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70" w:rsidRPr="000A391E" w:rsidRDefault="006D4B70" w:rsidP="00C23B54">
      <w:pPr>
        <w:pStyle w:val="OZNPROJEKTUwskazaniedatylubwersjiprojektu"/>
        <w:keepNext/>
      </w:pPr>
      <w:bookmarkStart w:id="0" w:name="_GoBack"/>
      <w:bookmarkEnd w:id="0"/>
      <w:r>
        <w:t xml:space="preserve"> </w:t>
      </w:r>
    </w:p>
    <w:p w:rsidR="00F32F06" w:rsidRDefault="00F32F06" w:rsidP="000A391E">
      <w:pPr>
        <w:pStyle w:val="OZNRODZAKTUtznustawalubrozporzdzenieiorganwydajcy"/>
      </w:pPr>
    </w:p>
    <w:p w:rsidR="000A391E" w:rsidRPr="000A391E" w:rsidRDefault="000A391E" w:rsidP="000A391E">
      <w:pPr>
        <w:pStyle w:val="OZNRODZAKTUtznustawalubrozporzdzenieiorganwydajcy"/>
      </w:pPr>
      <w:r w:rsidRPr="000A391E">
        <w:t>ROZPORZĄDZENIE</w:t>
      </w:r>
    </w:p>
    <w:p w:rsidR="000A391E" w:rsidRPr="000A391E" w:rsidRDefault="000A391E" w:rsidP="000A391E">
      <w:pPr>
        <w:pStyle w:val="OZNRODZAKTUtznustawalubrozporzdzenieiorganwydajcy"/>
      </w:pPr>
      <w:r w:rsidRPr="000A391E">
        <w:t>MINISTRA EDUKACJI NARODOWEJ</w:t>
      </w:r>
      <w:r w:rsidR="006D4B70">
        <w:rPr>
          <w:rStyle w:val="Odwoanieprzypisudolnego"/>
        </w:rPr>
        <w:footnoteReference w:id="1"/>
      </w:r>
      <w:r w:rsidR="00342AB3">
        <w:rPr>
          <w:rStyle w:val="IGindeksgrny"/>
        </w:rPr>
        <w:t>)</w:t>
      </w:r>
      <w:r w:rsidRPr="000A391E">
        <w:t xml:space="preserve"> </w:t>
      </w:r>
    </w:p>
    <w:p w:rsidR="000A391E" w:rsidRPr="000A391E" w:rsidRDefault="000A391E" w:rsidP="000A391E">
      <w:pPr>
        <w:pStyle w:val="DATAAKTUdatauchwalenialubwydaniaaktu"/>
      </w:pPr>
      <w:r w:rsidRPr="000A391E">
        <w:t>z dnia ………………</w:t>
      </w:r>
      <w:r w:rsidR="007F0FF6">
        <w:t>…………..</w:t>
      </w:r>
      <w:r w:rsidR="0061758E">
        <w:t xml:space="preserve"> </w:t>
      </w:r>
      <w:r w:rsidRPr="000A391E">
        <w:t>201</w:t>
      </w:r>
      <w:r w:rsidR="009A78FB" w:rsidRPr="000A391E">
        <w:t>5</w:t>
      </w:r>
      <w:r w:rsidR="009A78FB">
        <w:t> </w:t>
      </w:r>
      <w:r w:rsidRPr="000A391E">
        <w:t>r.</w:t>
      </w:r>
    </w:p>
    <w:p w:rsidR="000A391E" w:rsidRDefault="000A391E" w:rsidP="00C23B54">
      <w:pPr>
        <w:pStyle w:val="TYTUAKTUprzedmiotregulacjiustawylubrozporzdzenia"/>
      </w:pPr>
      <w:r w:rsidRPr="000A391E">
        <w:t>w sprawie warunków organizowania kształcenia</w:t>
      </w:r>
      <w:r w:rsidR="00317D5F">
        <w:t>, wychowani</w:t>
      </w:r>
      <w:r w:rsidR="00D90F94">
        <w:t>a</w:t>
      </w:r>
      <w:r w:rsidR="009A78FB">
        <w:t xml:space="preserve"> i </w:t>
      </w:r>
      <w:r w:rsidR="00D90F94">
        <w:t>opieki dla dzieci</w:t>
      </w:r>
      <w:r w:rsidR="009A78FB">
        <w:t xml:space="preserve"> i </w:t>
      </w:r>
      <w:r w:rsidR="00D90F94">
        <w:t>młodzież</w:t>
      </w:r>
      <w:r w:rsidR="00317D5F">
        <w:t>y niepe</w:t>
      </w:r>
      <w:r w:rsidR="00D90F94">
        <w:t>ł</w:t>
      </w:r>
      <w:r w:rsidR="00317D5F">
        <w:t xml:space="preserve">nosprawnych, </w:t>
      </w:r>
      <w:r w:rsidR="00D90F94">
        <w:t>nied</w:t>
      </w:r>
      <w:r w:rsidR="00C16953">
        <w:t>ostosowanych społecznie</w:t>
      </w:r>
      <w:r w:rsidR="009A78FB">
        <w:t xml:space="preserve"> i </w:t>
      </w:r>
      <w:r w:rsidR="00C16953">
        <w:t>zagroż</w:t>
      </w:r>
      <w:r w:rsidR="00D90F94">
        <w:t>onych niedostosowaniem społecznym</w:t>
      </w:r>
      <w:r w:rsidR="00317D5F">
        <w:t xml:space="preserve"> </w:t>
      </w:r>
    </w:p>
    <w:p w:rsidR="00F32F06" w:rsidRPr="00B911B7" w:rsidRDefault="00F32F06" w:rsidP="00B911B7">
      <w:pPr>
        <w:pStyle w:val="ARTartustawynprozporzdzenia"/>
      </w:pPr>
    </w:p>
    <w:p w:rsidR="000A391E" w:rsidRPr="000A391E" w:rsidRDefault="000A391E" w:rsidP="0096021E">
      <w:pPr>
        <w:pStyle w:val="NIEARTTEKSTtekstnieartykuowanynppodstprawnarozplubpreambua"/>
      </w:pPr>
      <w:r w:rsidRPr="000A391E">
        <w:t>Na podstawie</w:t>
      </w:r>
      <w:r w:rsidR="009C151A">
        <w:t xml:space="preserve"> art. </w:t>
      </w:r>
      <w:r w:rsidRPr="000A391E">
        <w:t>71b</w:t>
      </w:r>
      <w:r w:rsidR="009C151A">
        <w:t xml:space="preserve"> ust. </w:t>
      </w:r>
      <w:r w:rsidR="009C151A" w:rsidRPr="000A391E">
        <w:t>7</w:t>
      </w:r>
      <w:r w:rsidR="009C151A">
        <w:t xml:space="preserve"> pkt </w:t>
      </w:r>
      <w:r w:rsidR="009A78FB" w:rsidRPr="000A391E">
        <w:t>2</w:t>
      </w:r>
      <w:r w:rsidR="009A78FB">
        <w:t> </w:t>
      </w:r>
      <w:r w:rsidRPr="000A391E">
        <w:t>ustawy</w:t>
      </w:r>
      <w:r w:rsidR="009A78FB" w:rsidRPr="000A391E">
        <w:t xml:space="preserve"> z</w:t>
      </w:r>
      <w:r w:rsidR="009A78FB">
        <w:t> </w:t>
      </w:r>
      <w:r w:rsidRPr="000A391E">
        <w:t xml:space="preserve">dnia </w:t>
      </w:r>
      <w:r w:rsidR="009A78FB" w:rsidRPr="000A391E">
        <w:t>7</w:t>
      </w:r>
      <w:r w:rsidR="009A78FB">
        <w:t> </w:t>
      </w:r>
      <w:r w:rsidRPr="000A391E">
        <w:t>września 199</w:t>
      </w:r>
      <w:r w:rsidR="009A78FB" w:rsidRPr="000A391E">
        <w:t>1</w:t>
      </w:r>
      <w:r w:rsidR="009A78FB">
        <w:t> </w:t>
      </w:r>
      <w:r w:rsidRPr="000A391E">
        <w:t>r.</w:t>
      </w:r>
      <w:r w:rsidR="009A78FB" w:rsidRPr="000A391E">
        <w:t xml:space="preserve"> o</w:t>
      </w:r>
      <w:r w:rsidR="009A78FB">
        <w:t> </w:t>
      </w:r>
      <w:r w:rsidRPr="000A391E">
        <w:t>systemie oświaty (</w:t>
      </w:r>
      <w:r w:rsidR="009C151A">
        <w:t>Dz. U.</w:t>
      </w:r>
      <w:r w:rsidR="009A78FB" w:rsidRPr="000A391E">
        <w:t xml:space="preserve"> z</w:t>
      </w:r>
      <w:r w:rsidR="009A78FB">
        <w:t> </w:t>
      </w:r>
      <w:r w:rsidRPr="000A391E">
        <w:t>200</w:t>
      </w:r>
      <w:r w:rsidR="009A78FB" w:rsidRPr="000A391E">
        <w:t>4</w:t>
      </w:r>
      <w:r w:rsidR="009A78FB">
        <w:t> </w:t>
      </w:r>
      <w:r w:rsidRPr="000A391E">
        <w:t>r.</w:t>
      </w:r>
      <w:r w:rsidR="009C151A">
        <w:t xml:space="preserve"> Nr </w:t>
      </w:r>
      <w:r w:rsidRPr="000A391E">
        <w:t>256,</w:t>
      </w:r>
      <w:r w:rsidR="009C151A">
        <w:t xml:space="preserve"> poz. </w:t>
      </w:r>
      <w:r w:rsidRPr="000A391E">
        <w:t>2572,</w:t>
      </w:r>
      <w:r w:rsidR="009A78FB" w:rsidRPr="000A391E">
        <w:t xml:space="preserve"> z</w:t>
      </w:r>
      <w:r w:rsidR="009A78FB">
        <w:t> </w:t>
      </w:r>
      <w:r w:rsidRPr="000A391E">
        <w:t>późn. zm.</w:t>
      </w:r>
      <w:r w:rsidR="006D4B70">
        <w:rPr>
          <w:rStyle w:val="Odwoanieprzypisudolnego"/>
        </w:rPr>
        <w:footnoteReference w:id="2"/>
      </w:r>
      <w:r w:rsidR="00CE6210">
        <w:rPr>
          <w:rStyle w:val="IGindeksgrny"/>
        </w:rPr>
        <w:t>)</w:t>
      </w:r>
      <w:r w:rsidRPr="000A391E">
        <w:t>) zarządza się, co następuje:</w:t>
      </w:r>
    </w:p>
    <w:p w:rsidR="00237491" w:rsidRDefault="000A391E" w:rsidP="00EE18AF">
      <w:pPr>
        <w:pStyle w:val="ARTartustawynprozporzdzenia"/>
        <w:keepNext/>
      </w:pPr>
      <w:r w:rsidRPr="00EE18AF">
        <w:rPr>
          <w:rStyle w:val="Ppogrubienie"/>
        </w:rPr>
        <w:t>§ 1.</w:t>
      </w:r>
      <w:r w:rsidRPr="000A391E">
        <w:t> Rozporządzenie określa warunki organizowania kształcenia, wychowania</w:t>
      </w:r>
      <w:r w:rsidR="009A78FB" w:rsidRPr="000A391E">
        <w:t xml:space="preserve"> i</w:t>
      </w:r>
      <w:r w:rsidR="009A78FB">
        <w:t> </w:t>
      </w:r>
      <w:r w:rsidRPr="000A391E">
        <w:t>opieki dla dzi</w:t>
      </w:r>
      <w:r w:rsidR="000A3110">
        <w:t>eci</w:t>
      </w:r>
      <w:r w:rsidR="009A78FB">
        <w:t xml:space="preserve"> i </w:t>
      </w:r>
      <w:r w:rsidR="000A3110">
        <w:t>młodzieży</w:t>
      </w:r>
      <w:r w:rsidR="00237491">
        <w:t>:</w:t>
      </w:r>
    </w:p>
    <w:p w:rsidR="001047C4" w:rsidRDefault="00237491" w:rsidP="0096021E">
      <w:pPr>
        <w:pStyle w:val="PKTpunkt"/>
      </w:pPr>
      <w:r>
        <w:t>1</w:t>
      </w:r>
      <w:r w:rsidR="00A906CC">
        <w:t>)</w:t>
      </w:r>
      <w:r w:rsidR="00A906CC">
        <w:tab/>
      </w:r>
      <w:r w:rsidR="000A391E" w:rsidRPr="000A391E">
        <w:t>niepełnosprawnych: niesłyszących, słabosłyszących,</w:t>
      </w:r>
      <w:r w:rsidR="00956688">
        <w:t xml:space="preserve"> niewidomych, słabowidzących, z </w:t>
      </w:r>
      <w:r w:rsidR="000A391E" w:rsidRPr="000A391E">
        <w:t>niepełnosprawnością ruchową,</w:t>
      </w:r>
      <w:r w:rsidR="009A78FB" w:rsidRPr="000A391E">
        <w:t xml:space="preserve"> w</w:t>
      </w:r>
      <w:r w:rsidR="009A78FB">
        <w:t> </w:t>
      </w:r>
      <w:r w:rsidR="000A391E" w:rsidRPr="000A391E">
        <w:t>tym</w:t>
      </w:r>
      <w:r w:rsidR="009A78FB" w:rsidRPr="000A391E">
        <w:t xml:space="preserve"> z</w:t>
      </w:r>
      <w:r w:rsidR="009A78FB">
        <w:t> </w:t>
      </w:r>
      <w:r w:rsidR="000A391E" w:rsidRPr="000A391E">
        <w:t>afazj</w:t>
      </w:r>
      <w:r w:rsidR="00956688">
        <w:t>ą,</w:t>
      </w:r>
      <w:r w:rsidR="009A78FB">
        <w:t xml:space="preserve"> z </w:t>
      </w:r>
      <w:r w:rsidR="008C3B80">
        <w:t>niepełnosprawnością intelektualną</w:t>
      </w:r>
      <w:r w:rsidR="009A78FB">
        <w:t xml:space="preserve"> w </w:t>
      </w:r>
      <w:r w:rsidR="004421DA">
        <w:t xml:space="preserve">stopniu lekkim, umiarkowanym </w:t>
      </w:r>
      <w:r w:rsidR="00B309E5">
        <w:t xml:space="preserve">lub </w:t>
      </w:r>
      <w:r w:rsidR="004421DA">
        <w:t>znacznym</w:t>
      </w:r>
      <w:r w:rsidR="00956688">
        <w:t>, z </w:t>
      </w:r>
      <w:r w:rsidR="000A391E" w:rsidRPr="000A391E">
        <w:t>autyzmem,</w:t>
      </w:r>
      <w:r w:rsidR="009A78FB" w:rsidRPr="000A391E">
        <w:t xml:space="preserve"> w</w:t>
      </w:r>
      <w:r w:rsidR="009A78FB">
        <w:t> </w:t>
      </w:r>
      <w:r w:rsidR="000A391E" w:rsidRPr="000A391E">
        <w:t>tym</w:t>
      </w:r>
      <w:r w:rsidR="009A78FB" w:rsidRPr="000A391E">
        <w:t xml:space="preserve"> z</w:t>
      </w:r>
      <w:r w:rsidR="009A78FB">
        <w:t> </w:t>
      </w:r>
      <w:r w:rsidR="000A391E" w:rsidRPr="000A391E">
        <w:t>zespołem Aspergera</w:t>
      </w:r>
      <w:r w:rsidR="004421DA">
        <w:t>,</w:t>
      </w:r>
      <w:r w:rsidR="009A78FB">
        <w:t xml:space="preserve"> i </w:t>
      </w:r>
      <w:r w:rsidR="009A78FB" w:rsidRPr="000A391E">
        <w:t>z</w:t>
      </w:r>
      <w:r w:rsidR="009A78FB">
        <w:t> </w:t>
      </w:r>
      <w:r w:rsidR="000A391E" w:rsidRPr="000A391E">
        <w:t xml:space="preserve">niepełnosprawnościami sprzężonymi, zwanych dalej </w:t>
      </w:r>
      <w:r w:rsidR="001047C4">
        <w:t>„</w:t>
      </w:r>
      <w:r w:rsidR="000A391E" w:rsidRPr="000A391E">
        <w:t>uczniami niepełnosprawnymi</w:t>
      </w:r>
      <w:r w:rsidR="001047C4">
        <w:t>”</w:t>
      </w:r>
      <w:r w:rsidR="000A391E" w:rsidRPr="000A391E">
        <w:t>,</w:t>
      </w:r>
    </w:p>
    <w:p w:rsidR="001047C4" w:rsidRPr="0096021E" w:rsidRDefault="001047C4" w:rsidP="0096021E">
      <w:pPr>
        <w:pStyle w:val="PKTpunkt"/>
      </w:pPr>
      <w:r w:rsidRPr="0096021E">
        <w:t>2</w:t>
      </w:r>
      <w:r w:rsidR="00A906CC" w:rsidRPr="0096021E">
        <w:t>)</w:t>
      </w:r>
      <w:r w:rsidR="00A906CC">
        <w:tab/>
      </w:r>
      <w:r w:rsidR="000A391E" w:rsidRPr="0096021E">
        <w:t>niedostosowanych społecznie</w:t>
      </w:r>
      <w:r w:rsidRPr="0096021E">
        <w:t>,</w:t>
      </w:r>
    </w:p>
    <w:p w:rsidR="007741D5" w:rsidRDefault="001047C4" w:rsidP="00EE18AF">
      <w:pPr>
        <w:pStyle w:val="PKTpunkt"/>
        <w:keepNext/>
      </w:pPr>
      <w:r>
        <w:t>3</w:t>
      </w:r>
      <w:r w:rsidR="00A906CC">
        <w:t>)</w:t>
      </w:r>
      <w:r w:rsidR="00A906CC">
        <w:tab/>
      </w:r>
      <w:r w:rsidR="000A391E" w:rsidRPr="000A391E">
        <w:t xml:space="preserve">zagrożonych niedostosowaniem społecznym </w:t>
      </w:r>
    </w:p>
    <w:p w:rsidR="000A391E" w:rsidRDefault="00EB7E5A" w:rsidP="0096021E">
      <w:pPr>
        <w:pStyle w:val="CZWSPPKTczwsplnapunktw"/>
      </w:pPr>
      <w:r>
        <w:t xml:space="preserve">– </w:t>
      </w:r>
      <w:r w:rsidR="000A391E" w:rsidRPr="000A391E">
        <w:t>wymagających stosowania specjalnej organizacji nauki</w:t>
      </w:r>
      <w:r w:rsidR="009A78FB" w:rsidRPr="000A391E">
        <w:t xml:space="preserve"> i</w:t>
      </w:r>
      <w:r w:rsidR="009A78FB">
        <w:t> </w:t>
      </w:r>
      <w:r w:rsidR="000A391E" w:rsidRPr="000A391E">
        <w:t>metod pracy</w:t>
      </w:r>
      <w:r w:rsidR="007741D5">
        <w:t>.</w:t>
      </w:r>
    </w:p>
    <w:p w:rsidR="00B309E5" w:rsidRPr="000A391E" w:rsidRDefault="00B309E5" w:rsidP="00EE18AF">
      <w:pPr>
        <w:pStyle w:val="ARTartustawynprozporzdzenia"/>
        <w:keepNext/>
      </w:pPr>
      <w:r w:rsidRPr="00EE18AF">
        <w:rPr>
          <w:rStyle w:val="Ppogrubienie"/>
        </w:rPr>
        <w:lastRenderedPageBreak/>
        <w:t>§ 2.</w:t>
      </w:r>
      <w:r w:rsidRPr="000A391E">
        <w:t> 1. </w:t>
      </w:r>
      <w:r w:rsidR="00B56F98">
        <w:t>Kształcenie</w:t>
      </w:r>
      <w:r w:rsidR="00650C27">
        <w:t>, wychowanie</w:t>
      </w:r>
      <w:r w:rsidR="009A78FB">
        <w:t xml:space="preserve"> i </w:t>
      </w:r>
      <w:r w:rsidR="00650C27">
        <w:t>opiek</w:t>
      </w:r>
      <w:r w:rsidR="00001806">
        <w:t xml:space="preserve">ę dla </w:t>
      </w:r>
      <w:r w:rsidR="00650C27">
        <w:t>uczniów</w:t>
      </w:r>
      <w:r w:rsidR="00B56F98">
        <w:t xml:space="preserve"> niepełnosprawnych</w:t>
      </w:r>
      <w:r w:rsidR="00650C27">
        <w:t xml:space="preserve"> </w:t>
      </w:r>
      <w:r w:rsidR="00824097">
        <w:t>organizuje się</w:t>
      </w:r>
      <w:r w:rsidR="00650C27">
        <w:t xml:space="preserve"> w</w:t>
      </w:r>
      <w:r w:rsidR="00C90F91">
        <w:t>:</w:t>
      </w:r>
    </w:p>
    <w:p w:rsidR="000A391E" w:rsidRDefault="003B74D4" w:rsidP="00CE25AD">
      <w:pPr>
        <w:pStyle w:val="PKTpunkt"/>
      </w:pPr>
      <w:r>
        <w:t>1</w:t>
      </w:r>
      <w:r w:rsidR="008C3B80">
        <w:t>)</w:t>
      </w:r>
      <w:r w:rsidR="008C3B80">
        <w:tab/>
      </w:r>
      <w:r w:rsidR="000A391E" w:rsidRPr="000A391E">
        <w:t>przedszkolach ogólnodostępnych;</w:t>
      </w:r>
    </w:p>
    <w:p w:rsidR="000A391E" w:rsidRDefault="003B74D4" w:rsidP="00CE25AD">
      <w:pPr>
        <w:pStyle w:val="PKTpunkt"/>
      </w:pPr>
      <w:r>
        <w:t>2</w:t>
      </w:r>
      <w:r w:rsidR="00715234">
        <w:t>)</w:t>
      </w:r>
      <w:r w:rsidR="00715234">
        <w:tab/>
      </w:r>
      <w:r w:rsidR="000A391E" w:rsidRPr="000A391E">
        <w:t>przedszkolach</w:t>
      </w:r>
      <w:r w:rsidR="009A78FB" w:rsidRPr="000A391E">
        <w:t xml:space="preserve"> </w:t>
      </w:r>
      <w:r w:rsidR="000A391E" w:rsidRPr="000A391E">
        <w:t>ogólnodostępnych</w:t>
      </w:r>
      <w:r w:rsidR="009A78FB" w:rsidRPr="000A391E">
        <w:t xml:space="preserve"> z</w:t>
      </w:r>
      <w:r w:rsidR="009A78FB">
        <w:t> </w:t>
      </w:r>
      <w:r w:rsidR="000A391E" w:rsidRPr="000A391E">
        <w:t>oddziałami integracyjnymi;</w:t>
      </w:r>
    </w:p>
    <w:p w:rsidR="00EB2CB8" w:rsidRPr="000A391E" w:rsidRDefault="003B74D4" w:rsidP="00EB2CB8">
      <w:pPr>
        <w:pStyle w:val="PKTpunkt"/>
      </w:pPr>
      <w:r>
        <w:t>3</w:t>
      </w:r>
      <w:r w:rsidR="00715234">
        <w:t>)</w:t>
      </w:r>
      <w:r w:rsidR="00715234">
        <w:tab/>
      </w:r>
      <w:r w:rsidR="00EB2CB8" w:rsidRPr="000A391E">
        <w:t>przedszkolach integracyjnych;</w:t>
      </w:r>
    </w:p>
    <w:p w:rsidR="00EB2CB8" w:rsidRPr="000A391E" w:rsidRDefault="003B74D4" w:rsidP="005E11DE">
      <w:pPr>
        <w:pStyle w:val="PKTpunkt"/>
      </w:pPr>
      <w:r>
        <w:t>4</w:t>
      </w:r>
      <w:r w:rsidR="00EB2CB8">
        <w:t>)</w:t>
      </w:r>
      <w:r w:rsidR="00EB2CB8">
        <w:tab/>
      </w:r>
      <w:r w:rsidR="00EB2CB8" w:rsidRPr="000A391E">
        <w:t>przedszkolach ogólnodostępnych z</w:t>
      </w:r>
      <w:r w:rsidR="00EB2CB8">
        <w:t> </w:t>
      </w:r>
      <w:r w:rsidR="00EB2CB8" w:rsidRPr="000A391E">
        <w:t>oddziałami specjalnymi;</w:t>
      </w:r>
    </w:p>
    <w:p w:rsidR="00EB2CB8" w:rsidRDefault="003B74D4" w:rsidP="00A650FD">
      <w:pPr>
        <w:pStyle w:val="PKTpunkt"/>
      </w:pPr>
      <w:r>
        <w:t>5</w:t>
      </w:r>
      <w:r w:rsidR="00EB2CB8">
        <w:t>)</w:t>
      </w:r>
      <w:r w:rsidR="00EB2CB8">
        <w:tab/>
      </w:r>
      <w:r w:rsidR="00EB2CB8" w:rsidRPr="000A391E">
        <w:t>przedszkolach specjalnych</w:t>
      </w:r>
      <w:r w:rsidR="002478E1">
        <w:t>;</w:t>
      </w:r>
    </w:p>
    <w:p w:rsidR="003B74D4" w:rsidRDefault="003B74D4" w:rsidP="003B74D4">
      <w:pPr>
        <w:pStyle w:val="PKTpunkt"/>
      </w:pPr>
      <w:r>
        <w:t>6)</w:t>
      </w:r>
      <w:r>
        <w:tab/>
      </w:r>
      <w:r w:rsidRPr="000A391E">
        <w:t>innych formach wychowania przedszkolnego;</w:t>
      </w:r>
    </w:p>
    <w:p w:rsidR="002478E1" w:rsidRDefault="00715234" w:rsidP="00882881">
      <w:pPr>
        <w:pStyle w:val="PKTpunkt"/>
      </w:pPr>
      <w:r>
        <w:t>7)</w:t>
      </w:r>
      <w:r>
        <w:tab/>
      </w:r>
      <w:r w:rsidR="002478E1">
        <w:t>szkołach ogólnodostępnych;</w:t>
      </w:r>
    </w:p>
    <w:p w:rsidR="00EB2CB8" w:rsidRPr="000A391E" w:rsidRDefault="002478E1" w:rsidP="007F0FF6">
      <w:pPr>
        <w:pStyle w:val="PKTpunkt"/>
      </w:pPr>
      <w:r>
        <w:t>8</w:t>
      </w:r>
      <w:r w:rsidR="00715234">
        <w:t>)</w:t>
      </w:r>
      <w:r w:rsidR="00715234">
        <w:tab/>
      </w:r>
      <w:r w:rsidR="00171E22">
        <w:t>szkołach ogólnodostępnych</w:t>
      </w:r>
      <w:r w:rsidR="009C151A">
        <w:t xml:space="preserve"> z </w:t>
      </w:r>
      <w:r w:rsidR="00171E22">
        <w:t xml:space="preserve">oddziałami integracyjnymi; </w:t>
      </w:r>
    </w:p>
    <w:p w:rsidR="000A391E" w:rsidRPr="000A391E" w:rsidRDefault="002478E1" w:rsidP="00CE25AD">
      <w:pPr>
        <w:pStyle w:val="PKTpunkt"/>
      </w:pPr>
      <w:r>
        <w:t>9</w:t>
      </w:r>
      <w:r w:rsidR="008C3B80">
        <w:t>)</w:t>
      </w:r>
      <w:r w:rsidR="008C3B80">
        <w:tab/>
      </w:r>
      <w:r w:rsidR="000A391E" w:rsidRPr="000A391E">
        <w:t>szkołach integracyjnych;</w:t>
      </w:r>
    </w:p>
    <w:p w:rsidR="000A391E" w:rsidRPr="000A391E" w:rsidRDefault="002478E1" w:rsidP="00CE25AD">
      <w:pPr>
        <w:pStyle w:val="PKTpunkt"/>
      </w:pPr>
      <w:r>
        <w:t>10</w:t>
      </w:r>
      <w:r w:rsidR="008C3B80">
        <w:t>)</w:t>
      </w:r>
      <w:r w:rsidR="008C3B80">
        <w:tab/>
      </w:r>
      <w:r w:rsidR="000A391E" w:rsidRPr="000A391E">
        <w:t>szkołach ogólnodostępnych</w:t>
      </w:r>
      <w:r w:rsidR="009A78FB" w:rsidRPr="000A391E">
        <w:t xml:space="preserve"> z</w:t>
      </w:r>
      <w:r w:rsidR="009A78FB">
        <w:t> </w:t>
      </w:r>
      <w:r w:rsidR="000A391E" w:rsidRPr="000A391E">
        <w:t>oddziałami specjalnymi;</w:t>
      </w:r>
    </w:p>
    <w:p w:rsidR="000A391E" w:rsidRPr="000A391E" w:rsidRDefault="002478E1" w:rsidP="00CE25AD">
      <w:pPr>
        <w:pStyle w:val="PKTpunkt"/>
      </w:pPr>
      <w:r>
        <w:t>11</w:t>
      </w:r>
      <w:r w:rsidR="000A391E">
        <w:t>)</w:t>
      </w:r>
      <w:r w:rsidR="008C3B80">
        <w:tab/>
      </w:r>
      <w:r w:rsidR="000A391E" w:rsidRPr="000A391E">
        <w:t>szkołach specjalnych,</w:t>
      </w:r>
      <w:r w:rsidR="009A78FB" w:rsidRPr="000A391E">
        <w:t xml:space="preserve"> w</w:t>
      </w:r>
      <w:r w:rsidR="009A78FB">
        <w:t> </w:t>
      </w:r>
      <w:r w:rsidR="000A391E" w:rsidRPr="000A391E">
        <w:t xml:space="preserve">tym szkołach </w:t>
      </w:r>
      <w:r w:rsidR="00113A4F">
        <w:t xml:space="preserve">specjalnych </w:t>
      </w:r>
      <w:r w:rsidR="000A391E" w:rsidRPr="000A391E">
        <w:t>przysposabiających do pracy;</w:t>
      </w:r>
    </w:p>
    <w:p w:rsidR="000A391E" w:rsidRPr="000A391E" w:rsidRDefault="00715234" w:rsidP="00CE25AD">
      <w:pPr>
        <w:pStyle w:val="PKTpunkt"/>
      </w:pPr>
      <w:r>
        <w:t>12</w:t>
      </w:r>
      <w:r w:rsidR="008C3B80">
        <w:t>)</w:t>
      </w:r>
      <w:r w:rsidR="008C3B80">
        <w:tab/>
      </w:r>
      <w:r w:rsidR="000A391E" w:rsidRPr="000A391E">
        <w:t>młodzieżowych ośrodkach wychowawczych;</w:t>
      </w:r>
    </w:p>
    <w:p w:rsidR="000A391E" w:rsidRPr="000A391E" w:rsidRDefault="00715234" w:rsidP="00CE25AD">
      <w:pPr>
        <w:pStyle w:val="PKTpunkt"/>
      </w:pPr>
      <w:r>
        <w:t>13</w:t>
      </w:r>
      <w:r w:rsidR="008C3B80">
        <w:t>)</w:t>
      </w:r>
      <w:r w:rsidR="008C3B80">
        <w:tab/>
      </w:r>
      <w:r w:rsidR="000A391E" w:rsidRPr="000A391E">
        <w:t>młodzieżowych ośrodkach socjoterapii;</w:t>
      </w:r>
    </w:p>
    <w:p w:rsidR="000A391E" w:rsidRPr="000A391E" w:rsidRDefault="00715234" w:rsidP="00CE25AD">
      <w:pPr>
        <w:pStyle w:val="PKTpunkt"/>
      </w:pPr>
      <w:r>
        <w:t>14</w:t>
      </w:r>
      <w:r w:rsidR="008C3B80">
        <w:t>)</w:t>
      </w:r>
      <w:r w:rsidR="008C3B80">
        <w:tab/>
      </w:r>
      <w:r w:rsidR="000A391E" w:rsidRPr="000A391E">
        <w:t>specjalnych ośrodkach szkolno</w:t>
      </w:r>
      <w:r w:rsidR="009A78FB">
        <w:softHyphen/>
      </w:r>
      <w:r w:rsidR="009C151A">
        <w:softHyphen/>
      </w:r>
      <w:r w:rsidR="009C151A">
        <w:noBreakHyphen/>
      </w:r>
      <w:r w:rsidR="000A391E" w:rsidRPr="000A391E">
        <w:t>wychowawczych;</w:t>
      </w:r>
    </w:p>
    <w:p w:rsidR="000A391E" w:rsidRPr="000A391E" w:rsidRDefault="00715234" w:rsidP="00CE25AD">
      <w:pPr>
        <w:pStyle w:val="PKTpunkt"/>
      </w:pPr>
      <w:r>
        <w:t>15</w:t>
      </w:r>
      <w:r w:rsidR="008C3B80">
        <w:t>)</w:t>
      </w:r>
      <w:r w:rsidR="008C3B80">
        <w:tab/>
      </w:r>
      <w:r w:rsidR="000A391E" w:rsidRPr="000A391E">
        <w:t>specjalnych ośrodkach wychowawczych;</w:t>
      </w:r>
    </w:p>
    <w:p w:rsidR="000A391E" w:rsidRDefault="00715234" w:rsidP="008C3B80">
      <w:pPr>
        <w:pStyle w:val="PKTpunkt"/>
      </w:pPr>
      <w:r>
        <w:t>16</w:t>
      </w:r>
      <w:r w:rsidR="008C3B80">
        <w:t>)</w:t>
      </w:r>
      <w:r w:rsidR="008C3B80">
        <w:tab/>
      </w:r>
      <w:r w:rsidR="000A391E" w:rsidRPr="000A391E">
        <w:t>ośrodkach umożliwiających dzieciom</w:t>
      </w:r>
      <w:r w:rsidR="009A78FB" w:rsidRPr="000A391E">
        <w:t xml:space="preserve"> i</w:t>
      </w:r>
      <w:r w:rsidR="009A78FB">
        <w:t> </w:t>
      </w:r>
      <w:r w:rsidR="000A391E" w:rsidRPr="000A391E">
        <w:t>młodzie</w:t>
      </w:r>
      <w:r w:rsidR="00956688">
        <w:t>ży</w:t>
      </w:r>
      <w:r w:rsidR="009A78FB">
        <w:t xml:space="preserve"> </w:t>
      </w:r>
      <w:r w:rsidR="009A78FB" w:rsidRPr="008C3B80">
        <w:t>z</w:t>
      </w:r>
      <w:r w:rsidR="009A78FB">
        <w:t> </w:t>
      </w:r>
      <w:r w:rsidR="00593672">
        <w:t xml:space="preserve">upośledzeniem umysłowym </w:t>
      </w:r>
      <w:r w:rsidR="00956688">
        <w:t>w </w:t>
      </w:r>
      <w:r w:rsidR="000A391E" w:rsidRPr="000A391E">
        <w:t>stopniu głębokim,</w:t>
      </w:r>
      <w:r w:rsidR="009A78FB" w:rsidRPr="000A391E">
        <w:t xml:space="preserve"> a</w:t>
      </w:r>
      <w:r w:rsidR="009A78FB">
        <w:t> </w:t>
      </w:r>
      <w:r w:rsidR="000A391E" w:rsidRPr="000A391E">
        <w:t>także dzieciom</w:t>
      </w:r>
      <w:r w:rsidR="009A78FB" w:rsidRPr="000A391E">
        <w:t xml:space="preserve"> i</w:t>
      </w:r>
      <w:r w:rsidR="009A78FB">
        <w:t> </w:t>
      </w:r>
      <w:r w:rsidR="000A391E" w:rsidRPr="000A391E">
        <w:t>młodzi</w:t>
      </w:r>
      <w:r w:rsidR="00956688">
        <w:t>eży</w:t>
      </w:r>
      <w:r w:rsidR="009A78FB">
        <w:t xml:space="preserve"> z </w:t>
      </w:r>
      <w:r w:rsidR="00593672">
        <w:t>upośledzeniem umysłowym</w:t>
      </w:r>
      <w:r w:rsidR="009A78FB">
        <w:t xml:space="preserve"> z </w:t>
      </w:r>
      <w:r w:rsidR="000A391E" w:rsidRPr="000A391E">
        <w:t>niepełnosprawnościami sprzężonymi realizację odpowiednio</w:t>
      </w:r>
      <w:r w:rsidR="008C3B80">
        <w:t xml:space="preserve"> </w:t>
      </w:r>
      <w:r w:rsidR="000A391E" w:rsidRPr="000A391E">
        <w:t>obowiązku rocznego przygotowania przedszkolnego,</w:t>
      </w:r>
      <w:r w:rsidR="002676E8">
        <w:t xml:space="preserve"> </w:t>
      </w:r>
      <w:r w:rsidR="008C3B80">
        <w:t>obowiązku szkolnego</w:t>
      </w:r>
      <w:r w:rsidR="009A78FB">
        <w:t xml:space="preserve"> i </w:t>
      </w:r>
      <w:r w:rsidR="000A391E" w:rsidRPr="000A391E">
        <w:t>obowiązku nauki.</w:t>
      </w:r>
    </w:p>
    <w:p w:rsidR="00CB6933" w:rsidRDefault="0015773A" w:rsidP="0096021E">
      <w:pPr>
        <w:pStyle w:val="USTustnpkodeksu"/>
      </w:pPr>
      <w:r>
        <w:t>2</w:t>
      </w:r>
      <w:r w:rsidR="00CB6933">
        <w:t xml:space="preserve">. </w:t>
      </w:r>
      <w:r w:rsidR="00CB6933" w:rsidRPr="000A391E">
        <w:t>Kształcenie</w:t>
      </w:r>
      <w:r w:rsidR="00335ECB">
        <w:t>,</w:t>
      </w:r>
      <w:r w:rsidR="00CB6933" w:rsidRPr="000A391E">
        <w:t xml:space="preserve"> </w:t>
      </w:r>
      <w:r w:rsidR="00CB6933" w:rsidRPr="00CB6933">
        <w:t>wychowanie</w:t>
      </w:r>
      <w:r w:rsidR="009A78FB" w:rsidRPr="00CB6933">
        <w:t xml:space="preserve"> i</w:t>
      </w:r>
      <w:r w:rsidR="009A78FB">
        <w:t> </w:t>
      </w:r>
      <w:r w:rsidR="00CB6933" w:rsidRPr="00CB6933">
        <w:t>opiek</w:t>
      </w:r>
      <w:r w:rsidR="008B0EC4">
        <w:t>ę</w:t>
      </w:r>
      <w:r w:rsidR="00CB6933" w:rsidRPr="00CB6933">
        <w:t xml:space="preserve"> </w:t>
      </w:r>
      <w:r w:rsidR="00777E55">
        <w:t xml:space="preserve">dla </w:t>
      </w:r>
      <w:r w:rsidR="00CB6933" w:rsidRPr="00CB6933">
        <w:t>uczniów niepełnosprawnych</w:t>
      </w:r>
      <w:r w:rsidR="009A78FB" w:rsidRPr="00CB6933">
        <w:t xml:space="preserve"> </w:t>
      </w:r>
      <w:r w:rsidR="009A78FB">
        <w:t>w </w:t>
      </w:r>
      <w:r w:rsidR="00777E55">
        <w:t xml:space="preserve"> przedszkolach</w:t>
      </w:r>
      <w:r w:rsidR="00D672D2">
        <w:t xml:space="preserve">, innych formach wychowania przedszkolnego, </w:t>
      </w:r>
      <w:r w:rsidR="00335ECB">
        <w:t>szkołach</w:t>
      </w:r>
      <w:r w:rsidR="009C151A">
        <w:t xml:space="preserve"> i </w:t>
      </w:r>
      <w:r w:rsidR="0041030C">
        <w:t>oddziałach</w:t>
      </w:r>
      <w:r w:rsidR="008B0EC4">
        <w:t>,</w:t>
      </w:r>
      <w:r w:rsidR="009A78FB">
        <w:t xml:space="preserve"> o </w:t>
      </w:r>
      <w:r w:rsidR="008B0EC4">
        <w:t>których mowa</w:t>
      </w:r>
      <w:r w:rsidR="009C151A">
        <w:t xml:space="preserve"> w ust. 1 pkt </w:t>
      </w:r>
      <w:r w:rsidR="009A78FB">
        <w:t>1</w:t>
      </w:r>
      <w:r w:rsidR="0033265F">
        <w:t>–</w:t>
      </w:r>
      <w:r w:rsidR="009C151A">
        <w:t>3 i </w:t>
      </w:r>
      <w:r w:rsidR="00D672D2">
        <w:t>6</w:t>
      </w:r>
      <w:r w:rsidR="00827F96">
        <w:t>–</w:t>
      </w:r>
      <w:r w:rsidR="00A650FD">
        <w:t>9</w:t>
      </w:r>
      <w:r w:rsidR="002441E9">
        <w:t>,</w:t>
      </w:r>
      <w:r w:rsidR="002441E9" w:rsidRPr="000A391E">
        <w:t> </w:t>
      </w:r>
      <w:r w:rsidR="00A05A73">
        <w:t>organizuje się</w:t>
      </w:r>
      <w:r w:rsidR="008B0EC4">
        <w:t xml:space="preserve"> </w:t>
      </w:r>
      <w:r w:rsidR="00C11BE4">
        <w:t>na każdym etapie edukacyjnym,</w:t>
      </w:r>
      <w:r w:rsidR="009A78FB">
        <w:t xml:space="preserve"> w </w:t>
      </w:r>
      <w:r w:rsidR="00C11BE4">
        <w:t>integracji</w:t>
      </w:r>
      <w:r w:rsidR="009A78FB">
        <w:t xml:space="preserve"> z </w:t>
      </w:r>
      <w:r w:rsidR="00C11BE4">
        <w:t>uczniami pełnosprawnymi,</w:t>
      </w:r>
      <w:r w:rsidR="009A78FB">
        <w:t xml:space="preserve"> w </w:t>
      </w:r>
      <w:r w:rsidR="00A05A73">
        <w:t>przedszkolu</w:t>
      </w:r>
      <w:r w:rsidR="004E154F">
        <w:t>,</w:t>
      </w:r>
      <w:r w:rsidR="004E154F" w:rsidRPr="004E154F">
        <w:t xml:space="preserve"> </w:t>
      </w:r>
      <w:r w:rsidR="004E154F">
        <w:t xml:space="preserve">innej formie wychowania przedszkolnego </w:t>
      </w:r>
      <w:r w:rsidR="00A05A73">
        <w:t>lub szkole</w:t>
      </w:r>
      <w:r w:rsidR="00224A3F">
        <w:t>,</w:t>
      </w:r>
      <w:r w:rsidR="00A05A73">
        <w:t xml:space="preserve"> najbliż</w:t>
      </w:r>
      <w:r>
        <w:t>sz</w:t>
      </w:r>
      <w:r w:rsidR="0066034C">
        <w:t>ych</w:t>
      </w:r>
      <w:r w:rsidR="00A05A73">
        <w:t xml:space="preserve"> miejsca zamieszkania</w:t>
      </w:r>
      <w:r w:rsidR="00777E55">
        <w:t xml:space="preserve"> ucznia niepełnosprawnego</w:t>
      </w:r>
      <w:r w:rsidR="00A05A73">
        <w:t>.</w:t>
      </w:r>
      <w:r w:rsidR="008B0EC4">
        <w:t xml:space="preserve"> </w:t>
      </w:r>
    </w:p>
    <w:p w:rsidR="004421DA" w:rsidRDefault="00CB675C" w:rsidP="004421DA">
      <w:pPr>
        <w:pStyle w:val="USTustnpkodeksu"/>
      </w:pPr>
      <w:r>
        <w:t>3</w:t>
      </w:r>
      <w:r w:rsidR="004421DA">
        <w:t xml:space="preserve">. </w:t>
      </w:r>
      <w:r w:rsidR="004421DA" w:rsidRPr="004421DA">
        <w:t>Przedszkoli specjalnych</w:t>
      </w:r>
      <w:r w:rsidR="009A78FB" w:rsidRPr="004421DA">
        <w:t xml:space="preserve"> i</w:t>
      </w:r>
      <w:r w:rsidR="009A78FB">
        <w:t> </w:t>
      </w:r>
      <w:r w:rsidR="004421DA" w:rsidRPr="004421DA">
        <w:t>oddziałów specjalnych</w:t>
      </w:r>
      <w:r w:rsidR="009A78FB" w:rsidRPr="004421DA">
        <w:t xml:space="preserve"> w</w:t>
      </w:r>
      <w:r w:rsidR="009A78FB">
        <w:t> </w:t>
      </w:r>
      <w:r w:rsidR="004421DA" w:rsidRPr="004421DA">
        <w:t>przedszkolach ogólnodostępnych nie organizuje się dla dzieci</w:t>
      </w:r>
      <w:r w:rsidR="009A78FB">
        <w:t xml:space="preserve"> </w:t>
      </w:r>
      <w:r w:rsidR="009A78FB" w:rsidRPr="004421DA">
        <w:t>z</w:t>
      </w:r>
      <w:r w:rsidR="009A78FB">
        <w:t> </w:t>
      </w:r>
      <w:r w:rsidR="008C3B80" w:rsidRPr="008C3B80">
        <w:t>niepełnosprawnością intelektualną</w:t>
      </w:r>
      <w:r w:rsidR="009A78FB" w:rsidRPr="008C3B80">
        <w:t xml:space="preserve"> </w:t>
      </w:r>
      <w:r w:rsidR="009A78FB" w:rsidRPr="004421DA">
        <w:t>w</w:t>
      </w:r>
      <w:r w:rsidR="009A78FB">
        <w:t> </w:t>
      </w:r>
      <w:r w:rsidR="004421DA" w:rsidRPr="004421DA">
        <w:t>stopniu lekkim.</w:t>
      </w:r>
    </w:p>
    <w:p w:rsidR="004421DA" w:rsidRDefault="00632E6B" w:rsidP="00234205">
      <w:pPr>
        <w:pStyle w:val="USTustnpkodeksu"/>
      </w:pPr>
      <w:r>
        <w:t>4</w:t>
      </w:r>
      <w:r w:rsidR="004421DA" w:rsidRPr="004421DA">
        <w:t xml:space="preserve">. Szkoły specjalne przysposabiające do pracy organizuje się wyłącznie dla </w:t>
      </w:r>
      <w:r w:rsidR="00DE6217">
        <w:t>uczniów</w:t>
      </w:r>
      <w:r w:rsidR="004421DA" w:rsidRPr="004421DA">
        <w:t xml:space="preserve"> z</w:t>
      </w:r>
      <w:r w:rsidR="00DE6217">
        <w:t> </w:t>
      </w:r>
      <w:r w:rsidR="008C3B80" w:rsidRPr="008C3B80">
        <w:t>niepełnosprawnością intelektualną</w:t>
      </w:r>
      <w:r w:rsidR="009A78FB" w:rsidRPr="008C3B80">
        <w:t xml:space="preserve"> </w:t>
      </w:r>
      <w:r w:rsidR="009A78FB" w:rsidRPr="004421DA">
        <w:t>w</w:t>
      </w:r>
      <w:r w:rsidR="009A78FB">
        <w:t> </w:t>
      </w:r>
      <w:r w:rsidR="004421DA" w:rsidRPr="004421DA">
        <w:t xml:space="preserve">stopniu </w:t>
      </w:r>
      <w:r w:rsidR="004421DA">
        <w:t>umiarkowanym lub</w:t>
      </w:r>
      <w:r w:rsidR="004421DA" w:rsidRPr="004421DA">
        <w:t xml:space="preserve"> znacznym</w:t>
      </w:r>
      <w:r w:rsidR="004421DA">
        <w:t xml:space="preserve"> oraz</w:t>
      </w:r>
      <w:r w:rsidR="004421DA" w:rsidRPr="004421DA">
        <w:t xml:space="preserve"> </w:t>
      </w:r>
      <w:r w:rsidR="00DE6217">
        <w:t>dla uczniów z </w:t>
      </w:r>
      <w:r w:rsidR="004421DA" w:rsidRPr="004421DA">
        <w:t>niepełnosprawnościami sprzężonymi.</w:t>
      </w:r>
    </w:p>
    <w:p w:rsidR="00AC0A99" w:rsidRPr="009C151A" w:rsidRDefault="009D5F99" w:rsidP="009C151A">
      <w:pPr>
        <w:pStyle w:val="USTustnpkodeksu"/>
      </w:pPr>
      <w:r w:rsidRPr="00AB56CC">
        <w:lastRenderedPageBreak/>
        <w:t xml:space="preserve">5. </w:t>
      </w:r>
      <w:r w:rsidR="001F223A" w:rsidRPr="004979C2">
        <w:t>Kształcenie specjalne</w:t>
      </w:r>
      <w:r w:rsidR="009C151A" w:rsidRPr="004979C2">
        <w:t xml:space="preserve"> </w:t>
      </w:r>
      <w:r w:rsidR="009C151A" w:rsidRPr="009C151A">
        <w:t>w</w:t>
      </w:r>
      <w:r w:rsidR="009C151A">
        <w:t> </w:t>
      </w:r>
      <w:r w:rsidRPr="009C151A">
        <w:t>ośrodkach,</w:t>
      </w:r>
      <w:r w:rsidR="009C151A" w:rsidRPr="009C151A">
        <w:t xml:space="preserve"> o</w:t>
      </w:r>
      <w:r w:rsidR="009C151A">
        <w:t> </w:t>
      </w:r>
      <w:r w:rsidRPr="009C151A">
        <w:t>których mowa</w:t>
      </w:r>
      <w:r w:rsidR="009C151A" w:rsidRPr="009C151A">
        <w:t xml:space="preserve"> w</w:t>
      </w:r>
      <w:r w:rsidR="009C151A">
        <w:t> ust. </w:t>
      </w:r>
      <w:r w:rsidR="009C151A" w:rsidRPr="009C151A">
        <w:t>1</w:t>
      </w:r>
      <w:r w:rsidR="009C151A">
        <w:t xml:space="preserve"> pkt </w:t>
      </w:r>
      <w:r w:rsidRPr="009C151A">
        <w:t>16, organizuje się</w:t>
      </w:r>
      <w:r w:rsidR="00AB56CC" w:rsidRPr="009C151A">
        <w:t xml:space="preserve"> </w:t>
      </w:r>
      <w:r w:rsidRPr="009C151A">
        <w:t>dla</w:t>
      </w:r>
      <w:r w:rsidR="00211436" w:rsidRPr="009C151A">
        <w:t xml:space="preserve"> dzieci</w:t>
      </w:r>
      <w:r w:rsidR="009C151A" w:rsidRPr="009C151A">
        <w:t xml:space="preserve"> i</w:t>
      </w:r>
      <w:r w:rsidR="009C151A">
        <w:t> </w:t>
      </w:r>
      <w:r w:rsidR="00211436" w:rsidRPr="009C151A">
        <w:t>młodzieży</w:t>
      </w:r>
      <w:r w:rsidR="009C151A" w:rsidRPr="009C151A">
        <w:t xml:space="preserve"> z</w:t>
      </w:r>
      <w:r w:rsidR="009C151A">
        <w:t> </w:t>
      </w:r>
      <w:r w:rsidR="00211436" w:rsidRPr="009C151A">
        <w:t>niepełnosprawnością intelektualną</w:t>
      </w:r>
      <w:r w:rsidR="009C151A" w:rsidRPr="009C151A">
        <w:t xml:space="preserve"> w</w:t>
      </w:r>
      <w:r w:rsidR="009C151A">
        <w:t> </w:t>
      </w:r>
      <w:r w:rsidR="00F96FAB" w:rsidRPr="009C151A">
        <w:t>stopniu lekkim, umiarkowanym lub znacznym</w:t>
      </w:r>
      <w:r w:rsidR="009C151A" w:rsidRPr="009C151A">
        <w:t xml:space="preserve"> z</w:t>
      </w:r>
      <w:r w:rsidR="009C151A">
        <w:t> </w:t>
      </w:r>
      <w:r w:rsidR="00B25FBC" w:rsidRPr="009C151A">
        <w:t>niepełnosprawnościami sprzężonymi</w:t>
      </w:r>
      <w:r w:rsidR="001F223A" w:rsidRPr="009C151A">
        <w:t>.</w:t>
      </w:r>
    </w:p>
    <w:p w:rsidR="00211436" w:rsidRPr="004A2EE1" w:rsidRDefault="001C67C8" w:rsidP="00763C6F">
      <w:pPr>
        <w:pStyle w:val="USTustnpkodeksu"/>
      </w:pPr>
      <w:r>
        <w:t>6. Organizację zajęć rewalidacyjno</w:t>
      </w:r>
      <w:r w:rsidR="009C151A">
        <w:softHyphen/>
      </w:r>
      <w:r w:rsidR="009C151A">
        <w:noBreakHyphen/>
      </w:r>
      <w:r>
        <w:t>wychowawczych</w:t>
      </w:r>
      <w:r w:rsidRPr="001C67C8">
        <w:t xml:space="preserve"> </w:t>
      </w:r>
      <w:r w:rsidRPr="004A2EE1">
        <w:t>dla dzieci i młodzieży z niepełnosprawnością intelektualną w stopniu głębokim</w:t>
      </w:r>
      <w:r>
        <w:t xml:space="preserve"> określają przepisy</w:t>
      </w:r>
      <w:r w:rsidR="00211436" w:rsidRPr="004A2EE1">
        <w:t xml:space="preserve"> wydan</w:t>
      </w:r>
      <w:r>
        <w:t>e</w:t>
      </w:r>
      <w:r w:rsidR="00211436" w:rsidRPr="004A2EE1">
        <w:t xml:space="preserve"> na podstawie</w:t>
      </w:r>
      <w:r w:rsidR="009C151A">
        <w:t xml:space="preserve"> art. </w:t>
      </w:r>
      <w:r w:rsidR="009C151A" w:rsidRPr="004A2EE1">
        <w:t>7</w:t>
      </w:r>
      <w:r w:rsidR="009C151A">
        <w:t xml:space="preserve"> ust. </w:t>
      </w:r>
      <w:r w:rsidR="009A78FB" w:rsidRPr="004A2EE1">
        <w:t>3 </w:t>
      </w:r>
      <w:r w:rsidR="00211436" w:rsidRPr="004A2EE1">
        <w:t>ustawy</w:t>
      </w:r>
      <w:r w:rsidR="009A78FB" w:rsidRPr="004A2EE1">
        <w:t xml:space="preserve"> z </w:t>
      </w:r>
      <w:r w:rsidR="00211436" w:rsidRPr="004A2EE1">
        <w:t>dnia 1</w:t>
      </w:r>
      <w:r w:rsidR="009A78FB" w:rsidRPr="004A2EE1">
        <w:t>9 </w:t>
      </w:r>
      <w:r w:rsidR="00211436" w:rsidRPr="004A2EE1">
        <w:t>sierpnia 199</w:t>
      </w:r>
      <w:r w:rsidR="009A78FB" w:rsidRPr="004A2EE1">
        <w:t>4 </w:t>
      </w:r>
      <w:r w:rsidR="00211436" w:rsidRPr="004A2EE1">
        <w:t>r.</w:t>
      </w:r>
      <w:r w:rsidR="009A78FB" w:rsidRPr="004A2EE1">
        <w:t xml:space="preserve"> o </w:t>
      </w:r>
      <w:r w:rsidR="00211436" w:rsidRPr="004A2EE1">
        <w:t>ochronie zdrowia psychicznego (</w:t>
      </w:r>
      <w:r w:rsidR="009C151A">
        <w:t>Dz. U.</w:t>
      </w:r>
      <w:r w:rsidR="009A78FB" w:rsidRPr="004A2EE1">
        <w:t xml:space="preserve"> z </w:t>
      </w:r>
      <w:r w:rsidR="00211436" w:rsidRPr="004A2EE1">
        <w:t>201</w:t>
      </w:r>
      <w:r w:rsidR="009A78FB" w:rsidRPr="004A2EE1">
        <w:t>1 </w:t>
      </w:r>
      <w:r w:rsidR="00211436" w:rsidRPr="004A2EE1">
        <w:t>r.</w:t>
      </w:r>
      <w:r w:rsidR="009C151A">
        <w:t xml:space="preserve"> Nr </w:t>
      </w:r>
      <w:r w:rsidR="00211436" w:rsidRPr="004A2EE1">
        <w:t>231,</w:t>
      </w:r>
      <w:r w:rsidR="009C151A">
        <w:t xml:space="preserve"> poz. </w:t>
      </w:r>
      <w:r w:rsidR="00211436" w:rsidRPr="004A2EE1">
        <w:t>1375).</w:t>
      </w:r>
    </w:p>
    <w:p w:rsidR="00A96CA1" w:rsidRPr="00234205" w:rsidRDefault="00A42F77" w:rsidP="00155129">
      <w:pPr>
        <w:pStyle w:val="ARTartustawynprozporzdzenia"/>
      </w:pPr>
      <w:r w:rsidRPr="00EE18AF">
        <w:rPr>
          <w:rStyle w:val="Ppogrubienie"/>
        </w:rPr>
        <w:t>§</w:t>
      </w:r>
      <w:r w:rsidR="00A906CC" w:rsidRPr="00C23B54">
        <w:rPr>
          <w:rStyle w:val="Ppogrubienie"/>
        </w:rPr>
        <w:t> </w:t>
      </w:r>
      <w:r w:rsidR="00936C29" w:rsidRPr="00C23B54">
        <w:rPr>
          <w:rStyle w:val="Ppogrubienie"/>
        </w:rPr>
        <w:t>3.</w:t>
      </w:r>
      <w:r w:rsidR="002B5C20">
        <w:t xml:space="preserve"> </w:t>
      </w:r>
      <w:r w:rsidR="00155129">
        <w:t xml:space="preserve">1. </w:t>
      </w:r>
      <w:r w:rsidR="00CB675C">
        <w:t>Kształcenie, wychowanie</w:t>
      </w:r>
      <w:r w:rsidR="009A78FB">
        <w:t xml:space="preserve"> i </w:t>
      </w:r>
      <w:r w:rsidR="00CB675C">
        <w:t>opiek</w:t>
      </w:r>
      <w:r w:rsidR="00824097">
        <w:t>ę</w:t>
      </w:r>
      <w:r w:rsidR="00CB675C">
        <w:t xml:space="preserve"> </w:t>
      </w:r>
      <w:r w:rsidR="008E7700">
        <w:t xml:space="preserve">dla </w:t>
      </w:r>
      <w:r w:rsidR="00530C1F">
        <w:t>dzieci</w:t>
      </w:r>
      <w:r w:rsidR="009C151A">
        <w:t xml:space="preserve"> i </w:t>
      </w:r>
      <w:r w:rsidR="00530C1F">
        <w:t xml:space="preserve">młodzieży </w:t>
      </w:r>
      <w:r w:rsidR="00CB675C" w:rsidRPr="004421DA">
        <w:t>niedostosowanych społecznie</w:t>
      </w:r>
      <w:r w:rsidR="00CB675C">
        <w:t xml:space="preserve"> o</w:t>
      </w:r>
      <w:r w:rsidR="00824097">
        <w:t>rganizuje się</w:t>
      </w:r>
      <w:r w:rsidR="009A78FB">
        <w:t xml:space="preserve"> w </w:t>
      </w:r>
      <w:r w:rsidR="005D721D">
        <w:t>szkołach</w:t>
      </w:r>
      <w:r w:rsidR="00E825C4">
        <w:t>, oddziałach</w:t>
      </w:r>
      <w:r w:rsidR="009A78FB">
        <w:t xml:space="preserve"> i </w:t>
      </w:r>
      <w:r w:rsidR="005D721D">
        <w:t>ośrodkach,</w:t>
      </w:r>
      <w:r w:rsidR="009A78FB">
        <w:t xml:space="preserve"> o </w:t>
      </w:r>
      <w:r w:rsidR="005D721D">
        <w:t>których mowa</w:t>
      </w:r>
      <w:r w:rsidR="009C151A">
        <w:t xml:space="preserve"> w § 2 ust. 1 pkt </w:t>
      </w:r>
      <w:r w:rsidR="007B47B0">
        <w:t>7</w:t>
      </w:r>
      <w:r w:rsidR="00FE3545">
        <w:t>–</w:t>
      </w:r>
      <w:r w:rsidR="008813DE">
        <w:t>12</w:t>
      </w:r>
      <w:r w:rsidR="00936C29">
        <w:t xml:space="preserve">, </w:t>
      </w:r>
      <w:r w:rsidR="004F4FA1">
        <w:t>na każdym etapie edukacyjnym</w:t>
      </w:r>
      <w:r w:rsidR="00E825C4">
        <w:t>,</w:t>
      </w:r>
      <w:r w:rsidR="009C151A">
        <w:t xml:space="preserve"> z </w:t>
      </w:r>
      <w:r w:rsidR="00E825C4">
        <w:t>zastrzeżeniem</w:t>
      </w:r>
      <w:r w:rsidR="009C151A">
        <w:t xml:space="preserve"> ust. 3 oraz § 2 ust. </w:t>
      </w:r>
      <w:r w:rsidR="008D452B">
        <w:t>4</w:t>
      </w:r>
      <w:r w:rsidR="000E7C01">
        <w:t>.</w:t>
      </w:r>
    </w:p>
    <w:p w:rsidR="0009182D" w:rsidRDefault="00155129" w:rsidP="00F352E8">
      <w:pPr>
        <w:pStyle w:val="USTustnpkodeksu"/>
      </w:pPr>
      <w:r>
        <w:t xml:space="preserve">2. </w:t>
      </w:r>
      <w:r w:rsidR="000A391E" w:rsidRPr="000A391E">
        <w:t>Kształcenie</w:t>
      </w:r>
      <w:r w:rsidR="0060165A">
        <w:t>, wychowanie</w:t>
      </w:r>
      <w:r w:rsidR="009A78FB">
        <w:t xml:space="preserve"> i </w:t>
      </w:r>
      <w:r w:rsidR="0060165A">
        <w:t>opiek</w:t>
      </w:r>
      <w:r w:rsidR="00824097">
        <w:t>ę</w:t>
      </w:r>
      <w:r w:rsidR="000A391E" w:rsidRPr="000A391E">
        <w:t xml:space="preserve"> </w:t>
      </w:r>
      <w:r w:rsidR="00716556">
        <w:t xml:space="preserve">dla </w:t>
      </w:r>
      <w:r w:rsidR="00EC01A7">
        <w:t>dzieci</w:t>
      </w:r>
      <w:r w:rsidR="009C151A">
        <w:t xml:space="preserve"> i </w:t>
      </w:r>
      <w:r w:rsidR="00EC01A7">
        <w:t>młodzieży</w:t>
      </w:r>
      <w:r w:rsidR="000A391E" w:rsidRPr="000A391E">
        <w:t xml:space="preserve"> zagrożonych niedostosowaniem społecznym </w:t>
      </w:r>
      <w:r w:rsidR="00824097">
        <w:t>organizuje się</w:t>
      </w:r>
      <w:r w:rsidR="009A78FB">
        <w:t xml:space="preserve"> w </w:t>
      </w:r>
      <w:r w:rsidR="00860C15">
        <w:t>szkołach</w:t>
      </w:r>
      <w:r w:rsidR="00E825C4">
        <w:t>, oddziałach</w:t>
      </w:r>
      <w:r w:rsidR="009A78FB">
        <w:t xml:space="preserve"> i </w:t>
      </w:r>
      <w:r w:rsidR="00860C15">
        <w:t>ośrodkach,</w:t>
      </w:r>
      <w:r w:rsidR="009A78FB">
        <w:t xml:space="preserve"> o </w:t>
      </w:r>
      <w:r w:rsidR="00860C15">
        <w:t>których mowa</w:t>
      </w:r>
      <w:r w:rsidR="009C151A">
        <w:t xml:space="preserve"> w § 2 ust. 1 pkt </w:t>
      </w:r>
      <w:r w:rsidR="008620EE">
        <w:t>7–11</w:t>
      </w:r>
      <w:r w:rsidR="00860C15">
        <w:t xml:space="preserve">, </w:t>
      </w:r>
      <w:r w:rsidR="008620EE">
        <w:t>1</w:t>
      </w:r>
      <w:r w:rsidR="009C151A">
        <w:t>3 i </w:t>
      </w:r>
      <w:r w:rsidR="008620EE">
        <w:t>15</w:t>
      </w:r>
      <w:r w:rsidR="00860C15">
        <w:t xml:space="preserve">, </w:t>
      </w:r>
      <w:r w:rsidR="004F4FA1">
        <w:t>na każdym etapie edukacyjnym</w:t>
      </w:r>
      <w:r w:rsidR="008D452B">
        <w:t>,</w:t>
      </w:r>
      <w:r w:rsidR="009C151A">
        <w:t xml:space="preserve"> z </w:t>
      </w:r>
      <w:r w:rsidR="008D452B">
        <w:t>zastrzeżeniem</w:t>
      </w:r>
      <w:r w:rsidR="009C151A">
        <w:t xml:space="preserve"> ust. 3 oraz § 2 ust. </w:t>
      </w:r>
      <w:r w:rsidR="008D452B">
        <w:t>4</w:t>
      </w:r>
      <w:r w:rsidR="00860C15">
        <w:t>.</w:t>
      </w:r>
    </w:p>
    <w:p w:rsidR="00EC01A7" w:rsidRPr="00A40D14" w:rsidRDefault="00155129" w:rsidP="00F352E8">
      <w:pPr>
        <w:pStyle w:val="USTustnpkodeksu"/>
      </w:pPr>
      <w:r w:rsidRPr="00A40D14">
        <w:t>3.</w:t>
      </w:r>
      <w:r w:rsidR="009C151A" w:rsidRPr="00A40D14">
        <w:rPr>
          <w:rStyle w:val="Ppogrubienie"/>
        </w:rPr>
        <w:t xml:space="preserve"> </w:t>
      </w:r>
      <w:r w:rsidR="009C151A" w:rsidRPr="00A40D14">
        <w:t>W</w:t>
      </w:r>
      <w:r w:rsidR="009C151A">
        <w:rPr>
          <w:rStyle w:val="Ppogrubienie"/>
        </w:rPr>
        <w:t> </w:t>
      </w:r>
      <w:r w:rsidR="0025668D" w:rsidRPr="00A40D14">
        <w:t>szkołach ogólnodostępnych nie organizuje się oddziałów specjalnych dla dzieci</w:t>
      </w:r>
      <w:r w:rsidR="009C151A" w:rsidRPr="00A40D14">
        <w:t xml:space="preserve"> i</w:t>
      </w:r>
      <w:r w:rsidR="009C151A">
        <w:t> </w:t>
      </w:r>
      <w:r w:rsidR="0025668D" w:rsidRPr="00A40D14">
        <w:t xml:space="preserve">młodzieży </w:t>
      </w:r>
      <w:r w:rsidR="00080E01" w:rsidRPr="00A40D14">
        <w:t>niedostosowanych społecznie</w:t>
      </w:r>
      <w:r w:rsidR="009C151A" w:rsidRPr="00A40D14">
        <w:t xml:space="preserve"> i</w:t>
      </w:r>
      <w:r w:rsidR="009C151A">
        <w:t> </w:t>
      </w:r>
      <w:r w:rsidR="0025668D" w:rsidRPr="00A40D14">
        <w:t>zagrożonych niedostosowaniem społecznym.</w:t>
      </w:r>
    </w:p>
    <w:p w:rsidR="000A391E" w:rsidRPr="000A391E" w:rsidRDefault="000A391E" w:rsidP="00C23B54">
      <w:pPr>
        <w:pStyle w:val="ARTartustawynprozporzdzenia"/>
        <w:keepNext/>
      </w:pPr>
      <w:r w:rsidRPr="00EE18AF">
        <w:rPr>
          <w:rStyle w:val="Ppogrubienie"/>
        </w:rPr>
        <w:t>§ </w:t>
      </w:r>
      <w:r w:rsidR="00D93D2E" w:rsidRPr="00C23B54">
        <w:rPr>
          <w:rStyle w:val="Ppogrubienie"/>
        </w:rPr>
        <w:t>4</w:t>
      </w:r>
      <w:r w:rsidRPr="00C23B54">
        <w:rPr>
          <w:rStyle w:val="Ppogrubienie"/>
        </w:rPr>
        <w:t>.</w:t>
      </w:r>
      <w:r w:rsidRPr="000A391E">
        <w:t xml:space="preserve"> Kształcenie uczniów niepełnosprawnych, </w:t>
      </w:r>
      <w:r w:rsidR="00956688">
        <w:t>niedostosowanych społecznie i </w:t>
      </w:r>
      <w:r w:rsidRPr="000A391E">
        <w:t>zagrożonych niedostosowaniem społecznym</w:t>
      </w:r>
      <w:r w:rsidR="009A78FB" w:rsidRPr="000A391E">
        <w:t xml:space="preserve"> </w:t>
      </w:r>
      <w:r w:rsidR="0072562F">
        <w:t>m</w:t>
      </w:r>
      <w:r w:rsidRPr="000A391E">
        <w:t>oże być prowadzone do końca roku szkoln</w:t>
      </w:r>
      <w:r w:rsidR="00956688">
        <w:t>ego</w:t>
      </w:r>
      <w:r w:rsidR="009A78FB">
        <w:t xml:space="preserve"> w </w:t>
      </w:r>
      <w:r w:rsidR="00956688">
        <w:t>tym roku kalendarzowym, w </w:t>
      </w:r>
      <w:r w:rsidRPr="000A391E">
        <w:t>którym uczeń kończy:</w:t>
      </w:r>
    </w:p>
    <w:p w:rsidR="000A391E" w:rsidRPr="000A391E" w:rsidRDefault="000A391E" w:rsidP="000A391E">
      <w:pPr>
        <w:pStyle w:val="PKTpunkt"/>
      </w:pPr>
      <w:r w:rsidRPr="000A391E">
        <w:t>1)</w:t>
      </w:r>
      <w:r w:rsidRPr="000A391E">
        <w:tab/>
        <w:t xml:space="preserve">18. rok życia </w:t>
      </w:r>
      <w:r w:rsidR="00EB7E5A">
        <w:t xml:space="preserve">– </w:t>
      </w:r>
      <w:r w:rsidR="009A78FB" w:rsidRPr="000A391E">
        <w:t>w</w:t>
      </w:r>
      <w:r w:rsidR="009A78FB">
        <w:t> </w:t>
      </w:r>
      <w:r w:rsidRPr="000A391E">
        <w:t>przypadku szkoły podstawowej;</w:t>
      </w:r>
    </w:p>
    <w:p w:rsidR="000A391E" w:rsidRPr="000A391E" w:rsidRDefault="000A391E" w:rsidP="000A391E">
      <w:pPr>
        <w:pStyle w:val="PKTpunkt"/>
      </w:pPr>
      <w:r w:rsidRPr="000A391E">
        <w:t>2)</w:t>
      </w:r>
      <w:r w:rsidRPr="000A391E">
        <w:tab/>
        <w:t xml:space="preserve">21. rok życia </w:t>
      </w:r>
      <w:r w:rsidR="00EB7E5A">
        <w:t xml:space="preserve">– </w:t>
      </w:r>
      <w:r w:rsidR="009A78FB" w:rsidRPr="000A391E">
        <w:t>w</w:t>
      </w:r>
      <w:r w:rsidR="009A78FB">
        <w:t> </w:t>
      </w:r>
      <w:r w:rsidRPr="000A391E">
        <w:t>przypadku gimnazjum;</w:t>
      </w:r>
    </w:p>
    <w:p w:rsidR="000A391E" w:rsidRPr="000A391E" w:rsidRDefault="000A391E" w:rsidP="000A391E">
      <w:pPr>
        <w:pStyle w:val="PKTpunkt"/>
      </w:pPr>
      <w:r w:rsidRPr="000A391E">
        <w:t>3)</w:t>
      </w:r>
      <w:r w:rsidRPr="000A391E">
        <w:tab/>
        <w:t xml:space="preserve">24. rok życia </w:t>
      </w:r>
      <w:r w:rsidR="00EB7E5A">
        <w:t xml:space="preserve">– </w:t>
      </w:r>
      <w:r w:rsidR="009A78FB" w:rsidRPr="000A391E">
        <w:t>w</w:t>
      </w:r>
      <w:r w:rsidR="009A78FB">
        <w:t> </w:t>
      </w:r>
      <w:r w:rsidRPr="000A391E">
        <w:t>przypadku szkoły ponadgimnazjalnej.</w:t>
      </w:r>
    </w:p>
    <w:p w:rsidR="000A391E" w:rsidRPr="000A391E" w:rsidRDefault="000A391E" w:rsidP="00EE18AF">
      <w:pPr>
        <w:pStyle w:val="ARTartustawynprozporzdzenia"/>
        <w:keepNext/>
      </w:pPr>
      <w:r w:rsidRPr="00EE18AF">
        <w:rPr>
          <w:rStyle w:val="Ppogrubienie"/>
        </w:rPr>
        <w:t>§ </w:t>
      </w:r>
      <w:r w:rsidR="00D93D2E" w:rsidRPr="00C23B54">
        <w:rPr>
          <w:rStyle w:val="Ppogrubienie"/>
        </w:rPr>
        <w:t>5</w:t>
      </w:r>
      <w:r w:rsidRPr="00C23B54">
        <w:rPr>
          <w:rStyle w:val="Ppogrubienie"/>
        </w:rPr>
        <w:t>.</w:t>
      </w:r>
      <w:r w:rsidRPr="000A391E">
        <w:t> 1. </w:t>
      </w:r>
      <w:r w:rsidR="004C2810">
        <w:t>P</w:t>
      </w:r>
      <w:r w:rsidRPr="000A391E">
        <w:t>r</w:t>
      </w:r>
      <w:r w:rsidR="00956688">
        <w:t xml:space="preserve">zedszkola, </w:t>
      </w:r>
      <w:r w:rsidR="004C2810">
        <w:t>i</w:t>
      </w:r>
      <w:r w:rsidR="004C2810" w:rsidRPr="000A391E">
        <w:t xml:space="preserve">nne formy wychowania przedszkolnego, </w:t>
      </w:r>
      <w:r w:rsidR="00956688">
        <w:t>szkoły</w:t>
      </w:r>
      <w:r w:rsidR="001E4B5A">
        <w:t>, oddziały</w:t>
      </w:r>
      <w:r w:rsidR="009A78FB">
        <w:t xml:space="preserve"> i </w:t>
      </w:r>
      <w:r w:rsidR="008309DF">
        <w:t>ośrodki</w:t>
      </w:r>
      <w:r w:rsidR="00956688">
        <w:t>, o </w:t>
      </w:r>
      <w:r w:rsidRPr="000A391E">
        <w:t>których mowa</w:t>
      </w:r>
      <w:r w:rsidR="009C151A" w:rsidRPr="000A391E">
        <w:t xml:space="preserve"> w</w:t>
      </w:r>
      <w:r w:rsidR="009C151A">
        <w:t> § 2 ust. </w:t>
      </w:r>
      <w:r w:rsidR="004650C0">
        <w:t>1</w:t>
      </w:r>
      <w:r w:rsidRPr="000A391E">
        <w:t>, zapewniają:</w:t>
      </w:r>
    </w:p>
    <w:p w:rsidR="000A391E" w:rsidRPr="000A391E" w:rsidRDefault="000A391E" w:rsidP="000A391E">
      <w:pPr>
        <w:pStyle w:val="PKTpunkt"/>
      </w:pPr>
      <w:r w:rsidRPr="000A391E">
        <w:t>1)</w:t>
      </w:r>
      <w:r w:rsidRPr="000A391E">
        <w:tab/>
        <w:t>realizację zaleceń zawartych</w:t>
      </w:r>
      <w:r w:rsidR="009A78FB" w:rsidRPr="000A391E">
        <w:t xml:space="preserve"> w</w:t>
      </w:r>
      <w:r w:rsidR="009A78FB">
        <w:t> </w:t>
      </w:r>
      <w:r w:rsidRPr="000A391E">
        <w:t>orzeczeniu</w:t>
      </w:r>
      <w:r w:rsidR="009A78FB" w:rsidRPr="000A391E">
        <w:t xml:space="preserve"> o</w:t>
      </w:r>
      <w:r w:rsidR="009A78FB">
        <w:t> </w:t>
      </w:r>
      <w:r w:rsidRPr="000A391E">
        <w:t>potrzebie kształcenia specjalnego;</w:t>
      </w:r>
    </w:p>
    <w:p w:rsidR="000A391E" w:rsidRPr="000A391E" w:rsidRDefault="000A391E" w:rsidP="000A391E">
      <w:pPr>
        <w:pStyle w:val="PKTpunkt"/>
      </w:pPr>
      <w:r w:rsidRPr="000A391E">
        <w:t>2)</w:t>
      </w:r>
      <w:r w:rsidRPr="000A391E">
        <w:tab/>
      </w:r>
      <w:r w:rsidR="00E06185" w:rsidRPr="000A391E">
        <w:t>warunki do nauki, sprzęt specjalistyczny i</w:t>
      </w:r>
      <w:r w:rsidR="00E06185">
        <w:t> </w:t>
      </w:r>
      <w:r w:rsidR="00E06185" w:rsidRPr="000A391E">
        <w:t>środki dydaktyczne</w:t>
      </w:r>
      <w:r w:rsidR="00E06185">
        <w:t>,</w:t>
      </w:r>
      <w:r w:rsidR="00E06185" w:rsidRPr="000A391E">
        <w:t xml:space="preserve"> </w:t>
      </w:r>
      <w:r w:rsidRPr="000A391E">
        <w:t>odpowiednie ze względu na indywidualne potrzeby rozwojowe</w:t>
      </w:r>
      <w:r w:rsidR="009A78FB" w:rsidRPr="000A391E">
        <w:t xml:space="preserve"> i</w:t>
      </w:r>
      <w:r w:rsidR="009A78FB">
        <w:t> </w:t>
      </w:r>
      <w:r w:rsidRPr="000A391E">
        <w:t xml:space="preserve">edukacyjne oraz możliwości psychofizyczne </w:t>
      </w:r>
      <w:r w:rsidR="005D61ED">
        <w:t xml:space="preserve">dzieci lub </w:t>
      </w:r>
      <w:r w:rsidRPr="000A391E">
        <w:t>uczniów;</w:t>
      </w:r>
    </w:p>
    <w:p w:rsidR="000A391E" w:rsidRPr="000A391E" w:rsidRDefault="000A391E" w:rsidP="000A391E">
      <w:pPr>
        <w:pStyle w:val="PKTpunkt"/>
      </w:pPr>
      <w:r w:rsidRPr="000A391E">
        <w:t>3)</w:t>
      </w:r>
      <w:r w:rsidRPr="000A391E">
        <w:tab/>
        <w:t>zajęcia specjalistyczne,</w:t>
      </w:r>
      <w:r w:rsidR="009A78FB" w:rsidRPr="000A391E">
        <w:t xml:space="preserve"> o</w:t>
      </w:r>
      <w:r w:rsidR="009A78FB">
        <w:t> </w:t>
      </w:r>
      <w:r w:rsidRPr="000A391E">
        <w:t>których mowa</w:t>
      </w:r>
      <w:r w:rsidR="009A78FB" w:rsidRPr="000A391E">
        <w:t xml:space="preserve"> w</w:t>
      </w:r>
      <w:r w:rsidR="009A78FB">
        <w:t> </w:t>
      </w:r>
      <w:r w:rsidRPr="000A391E">
        <w:t>przepisa</w:t>
      </w:r>
      <w:r w:rsidR="00956688">
        <w:t xml:space="preserve">ch </w:t>
      </w:r>
      <w:r w:rsidR="00235F26">
        <w:t>wydanych na podstawie</w:t>
      </w:r>
      <w:r w:rsidR="009C151A">
        <w:t xml:space="preserve"> art. </w:t>
      </w:r>
      <w:r w:rsidR="00235F26">
        <w:t>2</w:t>
      </w:r>
      <w:r w:rsidR="009C151A">
        <w:t>2 ust. 2 pkt </w:t>
      </w:r>
      <w:r w:rsidR="00235F26">
        <w:t>1</w:t>
      </w:r>
      <w:r w:rsidR="009A78FB">
        <w:t>1 </w:t>
      </w:r>
      <w:r w:rsidR="00235F26">
        <w:t>ustawy</w:t>
      </w:r>
      <w:r w:rsidR="009A78FB" w:rsidRPr="00120CEE">
        <w:t xml:space="preserve"> </w:t>
      </w:r>
      <w:r w:rsidR="009A78FB" w:rsidRPr="000A391E">
        <w:t>z</w:t>
      </w:r>
      <w:r w:rsidR="009A78FB">
        <w:t> </w:t>
      </w:r>
      <w:r w:rsidR="00120CEE" w:rsidRPr="000A391E">
        <w:t xml:space="preserve">dnia </w:t>
      </w:r>
      <w:r w:rsidR="009A78FB" w:rsidRPr="000A391E">
        <w:t>7</w:t>
      </w:r>
      <w:r w:rsidR="009A78FB">
        <w:t> </w:t>
      </w:r>
      <w:r w:rsidR="00120CEE" w:rsidRPr="000A391E">
        <w:t>wrze</w:t>
      </w:r>
      <w:r w:rsidR="00120CEE">
        <w:t>śnia 199</w:t>
      </w:r>
      <w:r w:rsidR="009A78FB">
        <w:t>1 </w:t>
      </w:r>
      <w:r w:rsidR="00120CEE">
        <w:t>r.</w:t>
      </w:r>
      <w:r w:rsidR="009A78FB">
        <w:t xml:space="preserve"> o </w:t>
      </w:r>
      <w:r w:rsidR="00120CEE">
        <w:t>systemie oświaty, zwanej dale</w:t>
      </w:r>
      <w:r w:rsidR="00C935F1">
        <w:t>j</w:t>
      </w:r>
      <w:r w:rsidR="00120CEE">
        <w:t xml:space="preserve"> </w:t>
      </w:r>
      <w:r w:rsidR="00C935F1">
        <w:t>„</w:t>
      </w:r>
      <w:r w:rsidR="00120CEE">
        <w:t>ustawą</w:t>
      </w:r>
      <w:r w:rsidR="00C935F1">
        <w:t>”</w:t>
      </w:r>
      <w:r w:rsidRPr="000A391E">
        <w:t>;</w:t>
      </w:r>
    </w:p>
    <w:p w:rsidR="000A391E" w:rsidRPr="000A391E" w:rsidRDefault="000A391E" w:rsidP="000A391E">
      <w:pPr>
        <w:pStyle w:val="PKTpunkt"/>
      </w:pPr>
      <w:r w:rsidRPr="000A391E">
        <w:lastRenderedPageBreak/>
        <w:t>4)</w:t>
      </w:r>
      <w:r w:rsidRPr="000A391E">
        <w:tab/>
        <w:t>inne zajęcia odpowiednie ze względu na indywidualne potrzeby rozwojowe</w:t>
      </w:r>
      <w:r w:rsidR="009A78FB" w:rsidRPr="000A391E">
        <w:t xml:space="preserve"> i</w:t>
      </w:r>
      <w:r w:rsidR="009A78FB">
        <w:t> </w:t>
      </w:r>
      <w:r w:rsidRPr="000A391E">
        <w:t xml:space="preserve">edukacyjne oraz możliwości psychofizyczne </w:t>
      </w:r>
      <w:r w:rsidR="005D61ED">
        <w:t xml:space="preserve">dzieci lub </w:t>
      </w:r>
      <w:r w:rsidRPr="000A391E">
        <w:t>uczniów,</w:t>
      </w:r>
      <w:r w:rsidR="009A78FB" w:rsidRPr="000A391E">
        <w:t xml:space="preserve"> w</w:t>
      </w:r>
      <w:r w:rsidR="009A78FB">
        <w:t> </w:t>
      </w:r>
      <w:r w:rsidRPr="000A391E">
        <w:t>szczególności zajęcia rewalidacyjne, resocjalizacyjne</w:t>
      </w:r>
      <w:r w:rsidR="009A78FB" w:rsidRPr="000A391E">
        <w:t xml:space="preserve"> i</w:t>
      </w:r>
      <w:r w:rsidR="009A78FB">
        <w:t> </w:t>
      </w:r>
      <w:r w:rsidRPr="000A391E">
        <w:t>socjoterapeutyczne;</w:t>
      </w:r>
    </w:p>
    <w:p w:rsidR="00307CCF" w:rsidRDefault="00307CCF" w:rsidP="005D61ED">
      <w:pPr>
        <w:pStyle w:val="PKTpunkt"/>
      </w:pPr>
      <w:r>
        <w:t>5</w:t>
      </w:r>
      <w:r w:rsidR="00A906CC">
        <w:t>)</w:t>
      </w:r>
      <w:r w:rsidR="00A906CC">
        <w:tab/>
      </w:r>
      <w:r w:rsidR="00CF1D8B">
        <w:t xml:space="preserve">integrację </w:t>
      </w:r>
      <w:r w:rsidR="005D61ED">
        <w:t xml:space="preserve">dzieci lub </w:t>
      </w:r>
      <w:r w:rsidR="00CF1D8B">
        <w:t xml:space="preserve">uczniów ze </w:t>
      </w:r>
      <w:r w:rsidR="006731BC">
        <w:t>środowiskiem rów</w:t>
      </w:r>
      <w:r w:rsidR="00CF1D8B">
        <w:t>ieśniczym</w:t>
      </w:r>
      <w:r w:rsidR="00BB5B03">
        <w:t>,</w:t>
      </w:r>
      <w:r w:rsidR="009C151A">
        <w:t xml:space="preserve"> w </w:t>
      </w:r>
      <w:r w:rsidR="00BB5B03">
        <w:t>tym</w:t>
      </w:r>
      <w:r w:rsidR="009C151A">
        <w:t xml:space="preserve"> z </w:t>
      </w:r>
      <w:r w:rsidR="005D61ED">
        <w:t xml:space="preserve">dziećmi lub </w:t>
      </w:r>
      <w:r w:rsidR="00AF16AB">
        <w:t xml:space="preserve">uczniami </w:t>
      </w:r>
      <w:r w:rsidR="00BB5B03">
        <w:t>pełnospr</w:t>
      </w:r>
      <w:r w:rsidR="00AF16AB">
        <w:t>a</w:t>
      </w:r>
      <w:r w:rsidR="00BB5B03">
        <w:t>wnymi</w:t>
      </w:r>
      <w:r>
        <w:t>;</w:t>
      </w:r>
    </w:p>
    <w:p w:rsidR="000A391E" w:rsidRDefault="00FF7A72" w:rsidP="000A391E">
      <w:r>
        <w:t>6</w:t>
      </w:r>
      <w:r w:rsidR="00307CCF" w:rsidRPr="000A391E">
        <w:t>)</w:t>
      </w:r>
      <w:r w:rsidR="00307CCF" w:rsidRPr="000A391E">
        <w:tab/>
        <w:t>przygotowanie uczniów do samodzielności</w:t>
      </w:r>
      <w:r w:rsidR="009A78FB" w:rsidRPr="000A391E">
        <w:t xml:space="preserve"> w</w:t>
      </w:r>
      <w:r w:rsidR="009A78FB">
        <w:t> </w:t>
      </w:r>
      <w:r w:rsidR="00307CCF" w:rsidRPr="000A391E">
        <w:t>życiu dorosłym</w:t>
      </w:r>
      <w:r w:rsidR="00307CCF">
        <w:t>.</w:t>
      </w:r>
    </w:p>
    <w:p w:rsidR="00631F2D" w:rsidRDefault="000A391E" w:rsidP="000A391E">
      <w:pPr>
        <w:pStyle w:val="USTustnpkodeksu"/>
      </w:pPr>
      <w:r w:rsidRPr="000A391E">
        <w:t xml:space="preserve">2. Liczbę </w:t>
      </w:r>
      <w:r w:rsidR="00E34625">
        <w:t>dzieci</w:t>
      </w:r>
      <w:r w:rsidR="009A78FB">
        <w:t xml:space="preserve"> </w:t>
      </w:r>
      <w:r w:rsidR="009A78FB" w:rsidRPr="000A391E">
        <w:t>w</w:t>
      </w:r>
      <w:r w:rsidR="009A78FB">
        <w:t> </w:t>
      </w:r>
      <w:r w:rsidRPr="000A391E">
        <w:t>oddziale przedszkola</w:t>
      </w:r>
      <w:r w:rsidR="003F24BB">
        <w:t xml:space="preserve"> integracyjnego</w:t>
      </w:r>
      <w:r w:rsidR="00745A39">
        <w:t>,</w:t>
      </w:r>
      <w:r w:rsidR="009A78FB">
        <w:t xml:space="preserve"> w </w:t>
      </w:r>
      <w:r w:rsidR="003F24BB">
        <w:t>oddziale integracyjnym</w:t>
      </w:r>
      <w:r w:rsidR="009A78FB">
        <w:t xml:space="preserve"> w </w:t>
      </w:r>
      <w:r w:rsidR="003F24BB">
        <w:t>przedszkolu ogólnodostępnym</w:t>
      </w:r>
      <w:r w:rsidR="00745A39">
        <w:t>,</w:t>
      </w:r>
      <w:r w:rsidR="009A78FB">
        <w:t xml:space="preserve"> w </w:t>
      </w:r>
      <w:r w:rsidR="00745A39">
        <w:t>oddziale przedszkola specjalnego</w:t>
      </w:r>
      <w:r w:rsidR="009C151A">
        <w:t xml:space="preserve"> i </w:t>
      </w:r>
      <w:r w:rsidR="009A78FB">
        <w:t>w </w:t>
      </w:r>
      <w:r w:rsidR="00745A39">
        <w:t>oddziale specjalnym</w:t>
      </w:r>
      <w:r w:rsidR="009A78FB">
        <w:t xml:space="preserve"> w </w:t>
      </w:r>
      <w:r w:rsidR="00745A39">
        <w:t>przedszkolu ogólnodostępnym</w:t>
      </w:r>
      <w:r w:rsidR="003F24BB">
        <w:t xml:space="preserve"> oraz </w:t>
      </w:r>
      <w:r w:rsidRPr="000A391E">
        <w:t>liczbę uczniów</w:t>
      </w:r>
      <w:r w:rsidR="009A78FB" w:rsidRPr="000A391E">
        <w:t xml:space="preserve"> w</w:t>
      </w:r>
      <w:r w:rsidR="009A78FB">
        <w:t> </w:t>
      </w:r>
      <w:r w:rsidRPr="000A391E">
        <w:t>oddziale szkoły</w:t>
      </w:r>
      <w:r w:rsidR="00E34625">
        <w:t xml:space="preserve"> integracyjnej</w:t>
      </w:r>
      <w:r w:rsidRPr="000A391E">
        <w:t>,</w:t>
      </w:r>
      <w:r w:rsidR="009A78FB">
        <w:t xml:space="preserve"> w </w:t>
      </w:r>
      <w:r w:rsidR="00E34625">
        <w:t>oddzi</w:t>
      </w:r>
      <w:r w:rsidR="000F2D32">
        <w:t>a</w:t>
      </w:r>
      <w:r w:rsidR="00E34625">
        <w:t>le integracyjnym</w:t>
      </w:r>
      <w:r w:rsidR="009A78FB">
        <w:t xml:space="preserve"> w </w:t>
      </w:r>
      <w:r w:rsidR="00E34625">
        <w:t>szkole ogólnodostępnej,</w:t>
      </w:r>
      <w:r w:rsidR="009A78FB">
        <w:t xml:space="preserve"> w </w:t>
      </w:r>
      <w:r w:rsidR="00E34625">
        <w:t>oddziale szkoły specjaln</w:t>
      </w:r>
      <w:r w:rsidR="000E7F50">
        <w:t>ej</w:t>
      </w:r>
      <w:r w:rsidR="009C151A">
        <w:t xml:space="preserve"> i </w:t>
      </w:r>
      <w:r w:rsidR="009A78FB">
        <w:t>w </w:t>
      </w:r>
      <w:r w:rsidR="000E7F50">
        <w:t>oddziale specjalnym</w:t>
      </w:r>
      <w:r w:rsidR="009A78FB">
        <w:t xml:space="preserve"> w </w:t>
      </w:r>
      <w:r w:rsidR="000E7F50">
        <w:t>szkole ogólnodostępnej</w:t>
      </w:r>
      <w:r w:rsidRPr="000A391E">
        <w:t xml:space="preserve"> określają przepisy </w:t>
      </w:r>
      <w:r w:rsidR="00BB6C5A">
        <w:t>wydane na podstawie</w:t>
      </w:r>
      <w:r w:rsidR="009C151A">
        <w:t xml:space="preserve"> art. </w:t>
      </w:r>
      <w:r w:rsidR="00BB6C5A">
        <w:t>6</w:t>
      </w:r>
      <w:r w:rsidR="009C151A">
        <w:t>0 ust. </w:t>
      </w:r>
      <w:r w:rsidR="009A78FB">
        <w:t>2 </w:t>
      </w:r>
      <w:r w:rsidR="00BB6C5A">
        <w:t>ustawy</w:t>
      </w:r>
      <w:r w:rsidR="00285CC5">
        <w:t xml:space="preserve">. </w:t>
      </w:r>
    </w:p>
    <w:p w:rsidR="000A391E" w:rsidRPr="000A391E" w:rsidRDefault="00631F2D" w:rsidP="000A391E">
      <w:pPr>
        <w:pStyle w:val="USTustnpkodeksu"/>
      </w:pPr>
      <w:r>
        <w:t>3. Za zgodą organu prowadzącego, l</w:t>
      </w:r>
      <w:r w:rsidR="00B0033B">
        <w:t xml:space="preserve">iczba </w:t>
      </w:r>
      <w:r w:rsidR="00C72DB5">
        <w:t>dzieci</w:t>
      </w:r>
      <w:r w:rsidR="00C42336">
        <w:t>,</w:t>
      </w:r>
      <w:r w:rsidR="009C151A">
        <w:t xml:space="preserve"> w </w:t>
      </w:r>
      <w:r w:rsidR="00C42336">
        <w:t>tym dzieci niepełnosprawnych,</w:t>
      </w:r>
      <w:r w:rsidR="009A78FB">
        <w:t xml:space="preserve"> w </w:t>
      </w:r>
      <w:r w:rsidR="00F81EA0" w:rsidRPr="000A391E">
        <w:t>oddziale przedszkola</w:t>
      </w:r>
      <w:r w:rsidR="00F81EA0">
        <w:t xml:space="preserve"> integracyjnego</w:t>
      </w:r>
      <w:r w:rsidR="009C151A">
        <w:t xml:space="preserve"> i </w:t>
      </w:r>
      <w:r w:rsidR="00F81EA0">
        <w:t xml:space="preserve">w oddziale integracyjnym w przedszkolu ogólnodostępnym oraz </w:t>
      </w:r>
      <w:r w:rsidR="00F81EA0" w:rsidRPr="000A391E">
        <w:t>liczb</w:t>
      </w:r>
      <w:r w:rsidR="009C7351">
        <w:t>a</w:t>
      </w:r>
      <w:r w:rsidR="00F81EA0" w:rsidRPr="000A391E">
        <w:t xml:space="preserve"> uczniów</w:t>
      </w:r>
      <w:r w:rsidR="00B70B3E">
        <w:t>,</w:t>
      </w:r>
      <w:r w:rsidR="009C151A">
        <w:t xml:space="preserve"> w </w:t>
      </w:r>
      <w:r w:rsidR="00B70B3E">
        <w:t>tym uczniów niepełnosprawnych,</w:t>
      </w:r>
      <w:r w:rsidR="00F81EA0" w:rsidRPr="000A391E">
        <w:t xml:space="preserve"> w</w:t>
      </w:r>
      <w:r w:rsidR="00F81EA0">
        <w:t> </w:t>
      </w:r>
      <w:r w:rsidR="00F81EA0" w:rsidRPr="000A391E">
        <w:t>oddziale szkoły</w:t>
      </w:r>
      <w:r w:rsidR="00F81EA0">
        <w:t xml:space="preserve"> integracyjnej</w:t>
      </w:r>
      <w:r w:rsidR="009C151A">
        <w:t xml:space="preserve"> i </w:t>
      </w:r>
      <w:r w:rsidR="00F81EA0">
        <w:t>w oddziale integracyjnym w szkole ogólnodostępnej</w:t>
      </w:r>
      <w:r>
        <w:t xml:space="preserve"> </w:t>
      </w:r>
      <w:r w:rsidR="00BB6C5A">
        <w:t xml:space="preserve">może być </w:t>
      </w:r>
      <w:r w:rsidR="00531E0F">
        <w:t>niższa</w:t>
      </w:r>
      <w:r w:rsidR="00BB6C5A">
        <w:t xml:space="preserve"> od liczby określonej</w:t>
      </w:r>
      <w:r w:rsidR="009A78FB">
        <w:t xml:space="preserve"> w </w:t>
      </w:r>
      <w:r w:rsidR="00345170" w:rsidRPr="000A391E">
        <w:t>przepis</w:t>
      </w:r>
      <w:r w:rsidR="00345170">
        <w:t>ach</w:t>
      </w:r>
      <w:r w:rsidR="00285CC5" w:rsidRPr="00285CC5">
        <w:t xml:space="preserve"> </w:t>
      </w:r>
      <w:r w:rsidR="00285CC5">
        <w:t>wydan</w:t>
      </w:r>
      <w:r w:rsidR="00D77373">
        <w:t>ych</w:t>
      </w:r>
      <w:r w:rsidR="00285CC5">
        <w:t xml:space="preserve"> na podstawie</w:t>
      </w:r>
      <w:r w:rsidR="009C151A">
        <w:t xml:space="preserve"> art. </w:t>
      </w:r>
      <w:r w:rsidR="00285CC5">
        <w:t>6</w:t>
      </w:r>
      <w:r w:rsidR="009C151A">
        <w:t>0 ust. </w:t>
      </w:r>
      <w:r w:rsidR="009A78FB">
        <w:t>2 </w:t>
      </w:r>
      <w:r w:rsidR="00285CC5">
        <w:t>ustawy</w:t>
      </w:r>
      <w:r w:rsidR="0095047A">
        <w:t>.</w:t>
      </w:r>
    </w:p>
    <w:p w:rsidR="000A391E" w:rsidRPr="000A391E" w:rsidRDefault="00631F2D" w:rsidP="006B2FAA">
      <w:pPr>
        <w:pStyle w:val="USTustnpkodeksu"/>
      </w:pPr>
      <w:r>
        <w:t>4</w:t>
      </w:r>
      <w:r w:rsidR="000A391E" w:rsidRPr="000A391E">
        <w:t>. Liczb</w:t>
      </w:r>
      <w:r w:rsidR="0067731A">
        <w:t>ę</w:t>
      </w:r>
      <w:r w:rsidR="000A391E" w:rsidRPr="000A391E">
        <w:t xml:space="preserve"> dzieci</w:t>
      </w:r>
      <w:r w:rsidR="009A78FB" w:rsidRPr="000A391E">
        <w:t xml:space="preserve"> w</w:t>
      </w:r>
      <w:r w:rsidR="009A78FB">
        <w:t> </w:t>
      </w:r>
      <w:r w:rsidR="000A391E" w:rsidRPr="000A391E">
        <w:t>grup</w:t>
      </w:r>
      <w:r w:rsidR="000834AC">
        <w:t>ie</w:t>
      </w:r>
      <w:r w:rsidR="009A78FB" w:rsidRPr="000A391E">
        <w:t xml:space="preserve"> w</w:t>
      </w:r>
      <w:r w:rsidR="009A78FB">
        <w:t> </w:t>
      </w:r>
      <w:r w:rsidR="000A391E" w:rsidRPr="000A391E">
        <w:t xml:space="preserve">innej formie wychowania przedszkolnego </w:t>
      </w:r>
      <w:r w:rsidR="00584EF6">
        <w:t xml:space="preserve">określają przepisy </w:t>
      </w:r>
      <w:r w:rsidR="00D77373">
        <w:t>wydane na podstawie</w:t>
      </w:r>
      <w:r w:rsidR="009C151A">
        <w:t xml:space="preserve"> art. </w:t>
      </w:r>
      <w:r w:rsidR="00120CEE">
        <w:t>14a</w:t>
      </w:r>
      <w:r w:rsidR="009C151A">
        <w:t xml:space="preserve"> ust. </w:t>
      </w:r>
      <w:r w:rsidR="009A78FB">
        <w:t>7 </w:t>
      </w:r>
      <w:r w:rsidR="00D77373">
        <w:t>ustawy</w:t>
      </w:r>
      <w:r w:rsidR="0095047A">
        <w:t>.</w:t>
      </w:r>
    </w:p>
    <w:p w:rsidR="000A391E" w:rsidRDefault="000A391E" w:rsidP="00C23B54">
      <w:pPr>
        <w:pStyle w:val="ARTartustawynprozporzdzenia"/>
        <w:keepNext/>
      </w:pPr>
      <w:r w:rsidRPr="00EE18AF">
        <w:rPr>
          <w:rStyle w:val="Ppogrubienie"/>
        </w:rPr>
        <w:t>§ </w:t>
      </w:r>
      <w:r w:rsidR="00D93D2E" w:rsidRPr="00C23B54">
        <w:rPr>
          <w:rStyle w:val="Ppogrubienie"/>
        </w:rPr>
        <w:t>6</w:t>
      </w:r>
      <w:r w:rsidRPr="00C23B54">
        <w:rPr>
          <w:rStyle w:val="Ppogrubienie"/>
        </w:rPr>
        <w:t>.</w:t>
      </w:r>
      <w:r w:rsidRPr="000A391E">
        <w:t> 1. </w:t>
      </w:r>
      <w:r w:rsidR="009C7351">
        <w:t>I</w:t>
      </w:r>
      <w:r w:rsidR="009C7351" w:rsidRPr="000A391E">
        <w:t>ndywidualny program edukacyjno</w:t>
      </w:r>
      <w:r w:rsidR="009C7351" w:rsidRPr="009C7351">
        <w:softHyphen/>
      </w:r>
      <w:r w:rsidR="009C151A">
        <w:softHyphen/>
      </w:r>
      <w:r w:rsidR="009C151A">
        <w:noBreakHyphen/>
      </w:r>
      <w:r w:rsidR="009C7351" w:rsidRPr="009C7351">
        <w:t>terapeutyczny</w:t>
      </w:r>
      <w:r w:rsidR="00E0220B">
        <w:t>,</w:t>
      </w:r>
      <w:r w:rsidR="009C151A">
        <w:t xml:space="preserve"> o </w:t>
      </w:r>
      <w:r w:rsidR="00E0220B">
        <w:t>którym mowa</w:t>
      </w:r>
      <w:r w:rsidR="009C151A">
        <w:t xml:space="preserve"> w art. </w:t>
      </w:r>
      <w:r w:rsidR="00E0220B">
        <w:t>71b</w:t>
      </w:r>
      <w:r w:rsidR="009C151A">
        <w:t xml:space="preserve"> ust. </w:t>
      </w:r>
      <w:r w:rsidR="00E0220B">
        <w:t>1b ustawy,</w:t>
      </w:r>
      <w:r w:rsidR="00730810" w:rsidRPr="00730810">
        <w:t xml:space="preserve"> </w:t>
      </w:r>
      <w:r w:rsidR="009C7351" w:rsidRPr="009C7351">
        <w:t>zwany dalej „programem”</w:t>
      </w:r>
      <w:r w:rsidR="006A739B">
        <w:t>,</w:t>
      </w:r>
      <w:r w:rsidR="009C7351" w:rsidRPr="009C7351">
        <w:t xml:space="preserve"> </w:t>
      </w:r>
      <w:r w:rsidRPr="000A391E">
        <w:t>określa:</w:t>
      </w:r>
    </w:p>
    <w:p w:rsidR="000A391E" w:rsidRPr="007B0F28" w:rsidRDefault="00E75C28" w:rsidP="00AE51A6">
      <w:pPr>
        <w:pStyle w:val="PKTpunkt"/>
      </w:pPr>
      <w:r>
        <w:t>1</w:t>
      </w:r>
      <w:r w:rsidR="00A906CC" w:rsidRPr="000A391E">
        <w:t>)</w:t>
      </w:r>
      <w:r w:rsidR="00A906CC">
        <w:tab/>
      </w:r>
      <w:r w:rsidRPr="000A391E">
        <w:t>zakres</w:t>
      </w:r>
      <w:r w:rsidR="009A78FB" w:rsidRPr="000A391E">
        <w:t xml:space="preserve"> i</w:t>
      </w:r>
      <w:r w:rsidR="009A78FB">
        <w:t> </w:t>
      </w:r>
      <w:r w:rsidRPr="000A391E">
        <w:t xml:space="preserve">sposób dostosowania </w:t>
      </w:r>
      <w:r w:rsidR="00C82202">
        <w:t xml:space="preserve">odpowiednio </w:t>
      </w:r>
      <w:r w:rsidRPr="000A391E">
        <w:t xml:space="preserve">programu wychowania przedszkolnego </w:t>
      </w:r>
      <w:r w:rsidR="007F1C58">
        <w:t xml:space="preserve">oraz </w:t>
      </w:r>
      <w:r w:rsidR="007F1C58" w:rsidRPr="000A391E">
        <w:t>wymagań edukacyjnych</w:t>
      </w:r>
      <w:r w:rsidR="007F1C58">
        <w:t>,</w:t>
      </w:r>
      <w:r w:rsidR="007F1C58" w:rsidRPr="00DB61B3">
        <w:t xml:space="preserve"> </w:t>
      </w:r>
      <w:r w:rsidR="007F1C58" w:rsidRPr="000A391E">
        <w:t>o</w:t>
      </w:r>
      <w:r w:rsidR="007F1C58">
        <w:t> </w:t>
      </w:r>
      <w:r w:rsidR="007F1C58" w:rsidRPr="000A391E">
        <w:t>który</w:t>
      </w:r>
      <w:r w:rsidR="007F1C58">
        <w:t>ch</w:t>
      </w:r>
      <w:r w:rsidR="007F1C58" w:rsidRPr="000A391E">
        <w:t xml:space="preserve"> mowa</w:t>
      </w:r>
      <w:r w:rsidR="009C151A" w:rsidRPr="000A391E">
        <w:t xml:space="preserve"> w</w:t>
      </w:r>
      <w:r w:rsidR="009C151A">
        <w:t> art. </w:t>
      </w:r>
      <w:r w:rsidR="007F1C58">
        <w:t>44b</w:t>
      </w:r>
      <w:r w:rsidR="009C151A">
        <w:t xml:space="preserve"> ust. 8 pkt </w:t>
      </w:r>
      <w:r w:rsidR="007F1C58">
        <w:t>1 ustawy</w:t>
      </w:r>
      <w:r w:rsidR="007F1C58" w:rsidRPr="000A391E">
        <w:t xml:space="preserve">, </w:t>
      </w:r>
      <w:r w:rsidRPr="000A391E">
        <w:t>do indywidualnych potrzeb rozwojowych</w:t>
      </w:r>
      <w:r w:rsidR="009A78FB" w:rsidRPr="000A391E">
        <w:t xml:space="preserve"> i</w:t>
      </w:r>
      <w:r w:rsidR="009A78FB">
        <w:t> </w:t>
      </w:r>
      <w:r w:rsidRPr="000A391E">
        <w:t>edukacyjnych oraz możliw</w:t>
      </w:r>
      <w:r>
        <w:t xml:space="preserve">ości psychofizycznych </w:t>
      </w:r>
      <w:r w:rsidR="0071493E">
        <w:t xml:space="preserve">dziecka lub </w:t>
      </w:r>
      <w:r w:rsidR="007F1C58">
        <w:t>ucznia</w:t>
      </w:r>
      <w:r>
        <w:t>, w </w:t>
      </w:r>
      <w:r w:rsidRPr="000A391E">
        <w:t xml:space="preserve">szczególności przez zastosowanie </w:t>
      </w:r>
      <w:r w:rsidRPr="001A03F6">
        <w:t>odpowiednich metod</w:t>
      </w:r>
      <w:r w:rsidR="009A78FB" w:rsidRPr="001A03F6">
        <w:t xml:space="preserve"> i </w:t>
      </w:r>
      <w:r w:rsidRPr="007B0F28">
        <w:t>form</w:t>
      </w:r>
      <w:r w:rsidR="00806383" w:rsidRPr="007B0F28">
        <w:t xml:space="preserve"> pracy</w:t>
      </w:r>
      <w:r w:rsidR="009C151A" w:rsidRPr="007B0F28">
        <w:t xml:space="preserve"> z</w:t>
      </w:r>
      <w:r w:rsidR="009C151A">
        <w:t> </w:t>
      </w:r>
      <w:r w:rsidR="0071493E" w:rsidRPr="007B0F28">
        <w:t xml:space="preserve">dzieckiem lub </w:t>
      </w:r>
      <w:r w:rsidR="00806383" w:rsidRPr="007B0F28">
        <w:t>uczniem</w:t>
      </w:r>
      <w:r w:rsidR="00D7248F" w:rsidRPr="007B0F28">
        <w:t>;</w:t>
      </w:r>
    </w:p>
    <w:p w:rsidR="000A391E" w:rsidRPr="001A03F6" w:rsidRDefault="00D7248F" w:rsidP="007E791F">
      <w:pPr>
        <w:pStyle w:val="PKTpunkt"/>
        <w:keepNext/>
      </w:pPr>
      <w:r w:rsidRPr="007B0F28">
        <w:t>2</w:t>
      </w:r>
      <w:r w:rsidR="000A391E" w:rsidRPr="007B0F28">
        <w:t>)</w:t>
      </w:r>
      <w:r w:rsidR="000A391E" w:rsidRPr="007B0F28">
        <w:tab/>
      </w:r>
      <w:r w:rsidR="000A391E" w:rsidRPr="001A03F6">
        <w:t>zintegrowane działania nauczycieli</w:t>
      </w:r>
      <w:r w:rsidR="009A78FB" w:rsidRPr="001A03F6">
        <w:t xml:space="preserve"> i </w:t>
      </w:r>
      <w:r w:rsidR="000A391E" w:rsidRPr="001A03F6">
        <w:t>specjalistów</w:t>
      </w:r>
      <w:r w:rsidR="00C932B6">
        <w:t>,</w:t>
      </w:r>
      <w:r w:rsidR="000A391E" w:rsidRPr="001A03F6">
        <w:t xml:space="preserve"> prowadzących zajęcia</w:t>
      </w:r>
      <w:r w:rsidR="009A78FB" w:rsidRPr="001A03F6">
        <w:t xml:space="preserve"> z </w:t>
      </w:r>
      <w:r w:rsidR="009E668A" w:rsidRPr="001A03F6">
        <w:t xml:space="preserve">dzieckiem lub </w:t>
      </w:r>
      <w:r w:rsidR="000A391E" w:rsidRPr="001A03F6">
        <w:t>uczniem</w:t>
      </w:r>
      <w:r w:rsidR="00956688" w:rsidRPr="001A03F6">
        <w:t>, w </w:t>
      </w:r>
      <w:r w:rsidR="000A391E" w:rsidRPr="001A03F6">
        <w:t>tym</w:t>
      </w:r>
      <w:r w:rsidR="009A78FB" w:rsidRPr="001A03F6">
        <w:t xml:space="preserve"> w </w:t>
      </w:r>
      <w:r w:rsidR="000A391E" w:rsidRPr="001A03F6">
        <w:t>przypadku:</w:t>
      </w:r>
    </w:p>
    <w:p w:rsidR="000A391E" w:rsidRDefault="000A391E" w:rsidP="000A391E">
      <w:pPr>
        <w:pStyle w:val="LITlitera"/>
      </w:pPr>
      <w:r w:rsidRPr="000A391E">
        <w:t>a)</w:t>
      </w:r>
      <w:r w:rsidRPr="000A391E">
        <w:tab/>
      </w:r>
      <w:r w:rsidR="009E668A">
        <w:t xml:space="preserve">dziecka lub </w:t>
      </w:r>
      <w:r w:rsidRPr="000A391E">
        <w:t xml:space="preserve">ucznia niepełnosprawnego </w:t>
      </w:r>
      <w:r w:rsidR="00063D4A">
        <w:t xml:space="preserve">– </w:t>
      </w:r>
      <w:r w:rsidRPr="000A391E">
        <w:t>działania</w:t>
      </w:r>
      <w:r w:rsidR="009A78FB" w:rsidRPr="000A391E">
        <w:t xml:space="preserve"> o</w:t>
      </w:r>
      <w:r w:rsidR="009A78FB">
        <w:t> </w:t>
      </w:r>
      <w:r w:rsidRPr="000A391E">
        <w:t>charakterze rewalidacyjnym,</w:t>
      </w:r>
    </w:p>
    <w:p w:rsidR="005B2A19" w:rsidRPr="000A391E" w:rsidRDefault="005B2A19" w:rsidP="00C12845">
      <w:pPr>
        <w:pStyle w:val="LITlitera"/>
      </w:pPr>
      <w:r>
        <w:t>b</w:t>
      </w:r>
      <w:r w:rsidRPr="000A391E">
        <w:t>)</w:t>
      </w:r>
      <w:r w:rsidRPr="000A391E">
        <w:tab/>
        <w:t xml:space="preserve">ucznia niedostosowanego społecznie </w:t>
      </w:r>
      <w:r w:rsidR="00063D4A">
        <w:t xml:space="preserve">– </w:t>
      </w:r>
      <w:r w:rsidRPr="000A391E">
        <w:t>działania</w:t>
      </w:r>
      <w:r w:rsidR="009A78FB" w:rsidRPr="000A391E">
        <w:t xml:space="preserve"> o</w:t>
      </w:r>
      <w:r w:rsidR="009A78FB">
        <w:t> </w:t>
      </w:r>
      <w:r w:rsidRPr="000A391E">
        <w:t>charakterze resocjalizacyjnym</w:t>
      </w:r>
      <w:r>
        <w:t>,</w:t>
      </w:r>
    </w:p>
    <w:p w:rsidR="000A391E" w:rsidRPr="000A391E" w:rsidRDefault="003E5A16" w:rsidP="000A391E">
      <w:pPr>
        <w:pStyle w:val="LITlitera"/>
      </w:pPr>
      <w:r>
        <w:t>c</w:t>
      </w:r>
      <w:r w:rsidR="000A391E" w:rsidRPr="000A391E">
        <w:t>)</w:t>
      </w:r>
      <w:r w:rsidR="000A391E" w:rsidRPr="000A391E">
        <w:tab/>
      </w:r>
      <w:r w:rsidR="00234205" w:rsidRPr="000A391E">
        <w:t xml:space="preserve">ucznia zagrożonego niedostosowaniem społecznym </w:t>
      </w:r>
      <w:r w:rsidR="001A5B7C">
        <w:t xml:space="preserve">– </w:t>
      </w:r>
      <w:r w:rsidR="00234205" w:rsidRPr="000A391E">
        <w:t>działania</w:t>
      </w:r>
      <w:r w:rsidR="009A78FB" w:rsidRPr="000A391E">
        <w:t xml:space="preserve"> o</w:t>
      </w:r>
      <w:r w:rsidR="009A78FB">
        <w:t> </w:t>
      </w:r>
      <w:r w:rsidR="00234205" w:rsidRPr="000A391E">
        <w:t>charakterze socjoterapeutycznym</w:t>
      </w:r>
      <w:r w:rsidR="005B2A19">
        <w:t>;</w:t>
      </w:r>
    </w:p>
    <w:p w:rsidR="000A391E" w:rsidRPr="000A391E" w:rsidRDefault="00D7248F" w:rsidP="000A391E">
      <w:pPr>
        <w:pStyle w:val="PKTpunkt"/>
      </w:pPr>
      <w:r>
        <w:lastRenderedPageBreak/>
        <w:t>3</w:t>
      </w:r>
      <w:r w:rsidR="000A391E" w:rsidRPr="000A391E">
        <w:t>)</w:t>
      </w:r>
      <w:r w:rsidR="000A391E" w:rsidRPr="000A391E">
        <w:tab/>
        <w:t>formy</w:t>
      </w:r>
      <w:r w:rsidR="009A78FB" w:rsidRPr="000A391E">
        <w:t xml:space="preserve"> i</w:t>
      </w:r>
      <w:r w:rsidR="009A78FB">
        <w:t> </w:t>
      </w:r>
      <w:r w:rsidR="000A391E" w:rsidRPr="000A391E">
        <w:t xml:space="preserve">okres udzielania </w:t>
      </w:r>
      <w:r w:rsidR="00ED7512">
        <w:t xml:space="preserve">dziecku lub </w:t>
      </w:r>
      <w:r w:rsidR="000A391E" w:rsidRPr="000A391E">
        <w:t>uczniowi pomocy psychologiczno</w:t>
      </w:r>
      <w:r w:rsidR="009A78FB">
        <w:softHyphen/>
      </w:r>
      <w:r w:rsidR="009C151A">
        <w:softHyphen/>
      </w:r>
      <w:r w:rsidR="009C151A">
        <w:noBreakHyphen/>
      </w:r>
      <w:r w:rsidR="000A391E" w:rsidRPr="000A391E">
        <w:t>pedagogicznej oraz wymiar godzin,</w:t>
      </w:r>
      <w:r w:rsidR="009A78FB" w:rsidRPr="000A391E">
        <w:t xml:space="preserve"> w</w:t>
      </w:r>
      <w:r w:rsidR="009A78FB">
        <w:t> </w:t>
      </w:r>
      <w:r w:rsidR="000A391E" w:rsidRPr="000A391E">
        <w:t>którym poszczególne formy pomocy będą realizowane, zgodnie</w:t>
      </w:r>
      <w:r w:rsidR="009A78FB" w:rsidRPr="000A391E">
        <w:t xml:space="preserve"> z</w:t>
      </w:r>
      <w:r w:rsidR="009A78FB">
        <w:t> </w:t>
      </w:r>
      <w:r w:rsidR="000A391E" w:rsidRPr="000A391E">
        <w:t xml:space="preserve">przepisami </w:t>
      </w:r>
      <w:r w:rsidR="00585C26">
        <w:t>wydanymi na podstawie</w:t>
      </w:r>
      <w:r w:rsidR="009C151A">
        <w:t xml:space="preserve"> art. </w:t>
      </w:r>
      <w:r w:rsidR="00585C26">
        <w:t>2</w:t>
      </w:r>
      <w:r w:rsidR="009C151A">
        <w:t>2 ust. 2 pkt </w:t>
      </w:r>
      <w:r w:rsidR="00585C26">
        <w:t>1</w:t>
      </w:r>
      <w:r w:rsidR="009A78FB">
        <w:t>1 </w:t>
      </w:r>
      <w:r w:rsidR="00585C26">
        <w:t>ustawy</w:t>
      </w:r>
      <w:r w:rsidR="000A391E" w:rsidRPr="000A391E">
        <w:t>;</w:t>
      </w:r>
    </w:p>
    <w:p w:rsidR="000A391E" w:rsidRPr="000A391E" w:rsidRDefault="00D7248F" w:rsidP="000A391E">
      <w:pPr>
        <w:pStyle w:val="PKTpunkt"/>
      </w:pPr>
      <w:r>
        <w:t>4</w:t>
      </w:r>
      <w:r w:rsidR="000A391E" w:rsidRPr="000A391E">
        <w:t>)</w:t>
      </w:r>
      <w:r w:rsidR="000A391E" w:rsidRPr="000A391E">
        <w:tab/>
        <w:t xml:space="preserve">działania wspierające rodziców </w:t>
      </w:r>
      <w:r w:rsidR="00ED7512">
        <w:t xml:space="preserve">dziecka lub </w:t>
      </w:r>
      <w:r w:rsidR="000A391E" w:rsidRPr="000A391E">
        <w:t>ucznia oraz,</w:t>
      </w:r>
      <w:r w:rsidR="009A78FB" w:rsidRPr="000A391E">
        <w:t xml:space="preserve"> w</w:t>
      </w:r>
      <w:r w:rsidR="009A78FB">
        <w:t> </w:t>
      </w:r>
      <w:r w:rsidR="000A391E" w:rsidRPr="000A391E">
        <w:t>zależności od potrzeb, zakres współdziałania</w:t>
      </w:r>
      <w:r w:rsidR="009A78FB" w:rsidRPr="000A391E">
        <w:t xml:space="preserve"> z</w:t>
      </w:r>
      <w:r w:rsidR="009A78FB">
        <w:t> </w:t>
      </w:r>
      <w:r w:rsidR="000A391E" w:rsidRPr="000A391E">
        <w:t>poradniami psychologiczno</w:t>
      </w:r>
      <w:r w:rsidR="009A78FB">
        <w:softHyphen/>
      </w:r>
      <w:r w:rsidR="009C151A">
        <w:softHyphen/>
      </w:r>
      <w:r w:rsidR="009C151A">
        <w:noBreakHyphen/>
      </w:r>
      <w:r w:rsidR="000A391E" w:rsidRPr="000A391E">
        <w:t>pedagogicznymi,</w:t>
      </w:r>
      <w:r w:rsidR="009A78FB" w:rsidRPr="000A391E">
        <w:t xml:space="preserve"> w</w:t>
      </w:r>
      <w:r w:rsidR="009A78FB">
        <w:t> </w:t>
      </w:r>
      <w:r w:rsidR="000A391E" w:rsidRPr="000A391E">
        <w:t>tym poradniami specjalistycznymi, placówkami doskonalenia nauczycieli, organizacjami pozarządowymi oraz innymi instytucjami działają</w:t>
      </w:r>
      <w:r w:rsidR="00956688">
        <w:t>cymi na rzecz rodziny, dzieci i </w:t>
      </w:r>
      <w:r w:rsidR="000A391E" w:rsidRPr="000A391E">
        <w:t>młodzieży,</w:t>
      </w:r>
      <w:r w:rsidR="009A78FB" w:rsidRPr="000A391E">
        <w:t xml:space="preserve"> </w:t>
      </w:r>
      <w:r w:rsidR="009A78FB">
        <w:t>a </w:t>
      </w:r>
      <w:r w:rsidR="009A78FB" w:rsidRPr="000A391E">
        <w:t>w</w:t>
      </w:r>
      <w:r w:rsidR="009A78FB">
        <w:t> </w:t>
      </w:r>
      <w:r w:rsidR="000A391E" w:rsidRPr="000A391E">
        <w:t>przypadku przedszkoli</w:t>
      </w:r>
      <w:r w:rsidR="004739DD">
        <w:t>,</w:t>
      </w:r>
      <w:r w:rsidR="009A78FB">
        <w:t> </w:t>
      </w:r>
      <w:r w:rsidR="00192E47">
        <w:t xml:space="preserve">innych form wychowania przedszkolnego, </w:t>
      </w:r>
      <w:r w:rsidR="000A391E" w:rsidRPr="000A391E">
        <w:t>szkół</w:t>
      </w:r>
      <w:r w:rsidR="009C151A">
        <w:t xml:space="preserve"> i </w:t>
      </w:r>
      <w:r w:rsidR="004739DD">
        <w:t>oddziałów</w:t>
      </w:r>
      <w:r w:rsidR="0067731A">
        <w:t>,</w:t>
      </w:r>
      <w:r w:rsidR="009A78FB" w:rsidRPr="000A391E">
        <w:t xml:space="preserve"> o</w:t>
      </w:r>
      <w:r w:rsidR="009A78FB">
        <w:t> </w:t>
      </w:r>
      <w:r w:rsidR="000A391E" w:rsidRPr="000A391E">
        <w:t>których mowa</w:t>
      </w:r>
      <w:r w:rsidR="009C151A" w:rsidRPr="000A391E">
        <w:t xml:space="preserve"> w</w:t>
      </w:r>
      <w:r w:rsidR="009C151A">
        <w:t> § 2 ust. 1 pkt </w:t>
      </w:r>
      <w:r w:rsidR="009A78FB" w:rsidRPr="000A391E">
        <w:t>1</w:t>
      </w:r>
      <w:r w:rsidR="00EB7E5A">
        <w:t>–</w:t>
      </w:r>
      <w:r w:rsidR="009C151A">
        <w:t>3 i </w:t>
      </w:r>
      <w:r w:rsidR="00192E47">
        <w:t>6</w:t>
      </w:r>
      <w:r w:rsidR="005636EB">
        <w:t>–</w:t>
      </w:r>
      <w:r w:rsidR="009B7E4F">
        <w:t>9 </w:t>
      </w:r>
      <w:r w:rsidR="00EB7E5A">
        <w:t xml:space="preserve">– </w:t>
      </w:r>
      <w:r w:rsidR="000A391E" w:rsidRPr="000A391E">
        <w:t>również ze specjalnymi ośrodkami szkolno</w:t>
      </w:r>
      <w:r w:rsidR="009A78FB">
        <w:softHyphen/>
      </w:r>
      <w:r w:rsidR="009C151A">
        <w:softHyphen/>
      </w:r>
      <w:r w:rsidR="009C151A">
        <w:noBreakHyphen/>
      </w:r>
      <w:r w:rsidR="000A391E" w:rsidRPr="000A391E">
        <w:t>wychowawczymi, młodzieżowymi ośrodkami wychowawczymi</w:t>
      </w:r>
      <w:r w:rsidR="009A78FB">
        <w:t xml:space="preserve"> i </w:t>
      </w:r>
      <w:r w:rsidR="000A391E" w:rsidRPr="000A391E">
        <w:t>młodzieżowymi ośrodkami socjoterapii;</w:t>
      </w:r>
    </w:p>
    <w:p w:rsidR="000A391E" w:rsidRPr="007B0F28" w:rsidRDefault="00D7248F" w:rsidP="000A391E">
      <w:pPr>
        <w:pStyle w:val="PKTpunkt"/>
      </w:pPr>
      <w:r>
        <w:t>5</w:t>
      </w:r>
      <w:r w:rsidR="000A391E" w:rsidRPr="000A391E">
        <w:t>)</w:t>
      </w:r>
      <w:r w:rsidR="000A391E" w:rsidRPr="000A391E">
        <w:tab/>
        <w:t>zajęcia rewalidacyjne, resocjalizacyjne</w:t>
      </w:r>
      <w:r w:rsidR="009A78FB" w:rsidRPr="000A391E">
        <w:t xml:space="preserve"> i</w:t>
      </w:r>
      <w:r w:rsidR="009A78FB">
        <w:t> </w:t>
      </w:r>
      <w:r w:rsidR="000A391E" w:rsidRPr="000A391E">
        <w:t>socjoterapeutyczne oraz inne zajęcia, odpowiednie ze względu na indywidualne potrzeby rozwojowe</w:t>
      </w:r>
      <w:r w:rsidR="009A78FB" w:rsidRPr="000A391E">
        <w:t xml:space="preserve"> i</w:t>
      </w:r>
      <w:r w:rsidR="009A78FB">
        <w:t> </w:t>
      </w:r>
      <w:r w:rsidR="000A391E" w:rsidRPr="000A391E">
        <w:t xml:space="preserve">edukacyjne oraz możliwości psychofizyczne </w:t>
      </w:r>
      <w:r w:rsidR="00AC48E4">
        <w:t xml:space="preserve">dziecka lub </w:t>
      </w:r>
      <w:r w:rsidR="000A391E" w:rsidRPr="000A391E">
        <w:t>ucznia,</w:t>
      </w:r>
      <w:r w:rsidR="009A78FB" w:rsidRPr="000A391E">
        <w:t xml:space="preserve"> o</w:t>
      </w:r>
      <w:r w:rsidR="009A78FB">
        <w:t> </w:t>
      </w:r>
      <w:r w:rsidR="000A391E" w:rsidRPr="000A391E">
        <w:t>których mowa</w:t>
      </w:r>
      <w:r w:rsidR="009C151A" w:rsidRPr="000A391E">
        <w:t xml:space="preserve"> w</w:t>
      </w:r>
      <w:r w:rsidR="009C151A">
        <w:t> § 5 ust. </w:t>
      </w:r>
      <w:r w:rsidR="009C151A" w:rsidRPr="000A391E">
        <w:t>1</w:t>
      </w:r>
      <w:r w:rsidR="009C151A">
        <w:t xml:space="preserve"> pkt </w:t>
      </w:r>
      <w:r w:rsidR="000A391E" w:rsidRPr="000A391E">
        <w:t>4,</w:t>
      </w:r>
      <w:r w:rsidR="009A78FB" w:rsidRPr="000A391E">
        <w:t xml:space="preserve"> a</w:t>
      </w:r>
      <w:r w:rsidR="009A78FB">
        <w:t> </w:t>
      </w:r>
      <w:r w:rsidR="009A78FB" w:rsidRPr="000A391E">
        <w:t>w</w:t>
      </w:r>
      <w:r w:rsidR="009A78FB">
        <w:t> </w:t>
      </w:r>
      <w:r w:rsidR="000A391E" w:rsidRPr="001A03F6">
        <w:t>przypadku ucznia gimnazjum</w:t>
      </w:r>
      <w:r w:rsidR="009A78FB" w:rsidRPr="001A03F6">
        <w:t xml:space="preserve"> i </w:t>
      </w:r>
      <w:r w:rsidR="000A391E" w:rsidRPr="001A03F6">
        <w:t>szkoły ponadgimnazjalnej</w:t>
      </w:r>
      <w:r w:rsidR="000A391E" w:rsidRPr="007B0F28">
        <w:t xml:space="preserve"> </w:t>
      </w:r>
      <w:r w:rsidR="00BC3CFC" w:rsidRPr="007B0F28">
        <w:t xml:space="preserve">– </w:t>
      </w:r>
      <w:r w:rsidR="000A391E" w:rsidRPr="007B0F28">
        <w:t>także działania</w:t>
      </w:r>
      <w:r w:rsidR="009A78FB" w:rsidRPr="007B0F28">
        <w:t xml:space="preserve"> z </w:t>
      </w:r>
      <w:r w:rsidR="000A391E" w:rsidRPr="007B0F28">
        <w:t>zakresu doradztwa edukacyjno</w:t>
      </w:r>
      <w:r w:rsidR="009A78FB" w:rsidRPr="007B0F28">
        <w:softHyphen/>
      </w:r>
      <w:r w:rsidR="009C151A">
        <w:softHyphen/>
      </w:r>
      <w:r w:rsidR="009C151A">
        <w:noBreakHyphen/>
      </w:r>
      <w:r w:rsidR="000A391E" w:rsidRPr="007B0F28">
        <w:t>zawodowego</w:t>
      </w:r>
      <w:r w:rsidR="009A78FB" w:rsidRPr="007B0F28">
        <w:t xml:space="preserve"> i </w:t>
      </w:r>
      <w:r w:rsidR="000A391E" w:rsidRPr="007B0F28">
        <w:t>sposób realizacji tych działań;</w:t>
      </w:r>
    </w:p>
    <w:p w:rsidR="000A391E" w:rsidRPr="007B0F28" w:rsidRDefault="00D7248F" w:rsidP="000A391E">
      <w:pPr>
        <w:pStyle w:val="PKTpunkt"/>
      </w:pPr>
      <w:r w:rsidRPr="007B0F28">
        <w:t>6</w:t>
      </w:r>
      <w:r w:rsidR="000A391E" w:rsidRPr="007B0F28">
        <w:t>)</w:t>
      </w:r>
      <w:r w:rsidR="000A391E" w:rsidRPr="007B0F28">
        <w:tab/>
      </w:r>
      <w:r w:rsidR="000A391E" w:rsidRPr="001A03F6">
        <w:t>zakres współpracy nauczycieli</w:t>
      </w:r>
      <w:r w:rsidR="009A78FB" w:rsidRPr="001A03F6">
        <w:t xml:space="preserve"> i </w:t>
      </w:r>
      <w:r w:rsidR="000A391E" w:rsidRPr="001A03F6">
        <w:t>specjalistów</w:t>
      </w:r>
      <w:r w:rsidR="009A78FB" w:rsidRPr="001A03F6">
        <w:t xml:space="preserve"> z </w:t>
      </w:r>
      <w:r w:rsidR="000A391E" w:rsidRPr="001A03F6">
        <w:t>rodzica</w:t>
      </w:r>
      <w:r w:rsidR="00956688" w:rsidRPr="001A03F6">
        <w:t xml:space="preserve">mi </w:t>
      </w:r>
      <w:r w:rsidR="00333C72" w:rsidRPr="001A03F6">
        <w:t xml:space="preserve">dziecka lub </w:t>
      </w:r>
      <w:r w:rsidR="00956688" w:rsidRPr="001A03F6">
        <w:t>ucznia</w:t>
      </w:r>
      <w:r w:rsidR="009A78FB" w:rsidRPr="001A03F6">
        <w:t xml:space="preserve"> w </w:t>
      </w:r>
      <w:r w:rsidR="00956688" w:rsidRPr="001A03F6">
        <w:t xml:space="preserve">realizacji </w:t>
      </w:r>
      <w:r w:rsidR="002A78C8" w:rsidRPr="007B0F28">
        <w:t>przez przedszkole, inną formę wychowania przedszkolnego, szkołę lub ośrodek</w:t>
      </w:r>
      <w:r w:rsidR="00333C72" w:rsidRPr="007B0F28">
        <w:t>, o których mowa</w:t>
      </w:r>
      <w:r w:rsidR="009C151A" w:rsidRPr="007B0F28">
        <w:t xml:space="preserve"> w</w:t>
      </w:r>
      <w:r w:rsidR="009C151A">
        <w:t> § </w:t>
      </w:r>
      <w:r w:rsidR="009C151A" w:rsidRPr="007B0F28">
        <w:t>2</w:t>
      </w:r>
      <w:r w:rsidR="009C151A">
        <w:t xml:space="preserve"> ust. </w:t>
      </w:r>
      <w:r w:rsidR="00333C72" w:rsidRPr="007B0F28">
        <w:t>1</w:t>
      </w:r>
      <w:r w:rsidR="003F38F7" w:rsidRPr="007B0F28">
        <w:t>,</w:t>
      </w:r>
      <w:r w:rsidR="00333C72" w:rsidRPr="007B0F28">
        <w:t xml:space="preserve"> </w:t>
      </w:r>
      <w:r w:rsidR="00956688" w:rsidRPr="007B0F28">
        <w:t>zadań</w:t>
      </w:r>
      <w:r w:rsidR="00811D58" w:rsidRPr="007B0F28">
        <w:t xml:space="preserve"> wymienionych</w:t>
      </w:r>
      <w:r w:rsidR="009C151A" w:rsidRPr="007B0F28">
        <w:t xml:space="preserve"> w</w:t>
      </w:r>
      <w:r w:rsidR="009C151A">
        <w:t> § </w:t>
      </w:r>
      <w:r w:rsidR="009C151A" w:rsidRPr="007B0F28">
        <w:t>5</w:t>
      </w:r>
      <w:r w:rsidR="009C151A">
        <w:t xml:space="preserve"> ust. </w:t>
      </w:r>
      <w:r w:rsidR="000A391E" w:rsidRPr="007B0F28">
        <w:t>1.</w:t>
      </w:r>
    </w:p>
    <w:p w:rsidR="00FF6295" w:rsidRPr="007B0F28" w:rsidRDefault="00790081" w:rsidP="00C23B54">
      <w:pPr>
        <w:pStyle w:val="USTustnpkodeksu"/>
        <w:keepNext/>
      </w:pPr>
      <w:r w:rsidRPr="007B0F28">
        <w:t>2</w:t>
      </w:r>
      <w:r w:rsidR="00FF6295" w:rsidRPr="007B0F28">
        <w:t>.</w:t>
      </w:r>
      <w:r w:rsidR="00FF6295" w:rsidRPr="007B0F28">
        <w:rPr>
          <w:rStyle w:val="Ppogrubienie"/>
        </w:rPr>
        <w:t xml:space="preserve"> </w:t>
      </w:r>
      <w:r w:rsidR="00FF6295" w:rsidRPr="007B0F28">
        <w:t>W ramach zajęć rewalidacyjnych</w:t>
      </w:r>
      <w:r w:rsidR="009C151A" w:rsidRPr="007B0F28">
        <w:t xml:space="preserve"> w</w:t>
      </w:r>
      <w:r w:rsidR="009C151A">
        <w:t> </w:t>
      </w:r>
      <w:r w:rsidR="004F0EE4" w:rsidRPr="007B0F28">
        <w:t xml:space="preserve">programie </w:t>
      </w:r>
      <w:r w:rsidR="00FF6295" w:rsidRPr="007B0F28">
        <w:t>należy uwzględnić</w:t>
      </w:r>
      <w:r w:rsidR="009C151A" w:rsidRPr="007B0F28">
        <w:t xml:space="preserve"> w</w:t>
      </w:r>
      <w:r w:rsidR="009C151A">
        <w:t> </w:t>
      </w:r>
      <w:r w:rsidR="00FF6295" w:rsidRPr="007B0F28">
        <w:t>szczególności:</w:t>
      </w:r>
    </w:p>
    <w:p w:rsidR="00FF6295" w:rsidRPr="007B0F28" w:rsidRDefault="00FF6295" w:rsidP="00FF6295">
      <w:pPr>
        <w:pStyle w:val="PKTpunkt"/>
      </w:pPr>
      <w:r w:rsidRPr="007B0F28">
        <w:t>1)</w:t>
      </w:r>
      <w:r w:rsidRPr="007B0F28">
        <w:tab/>
        <w:t>naukę orientacji przestrzennej i poruszania się oraz naukę systemu Braille’a lub innych alternatywnych metod komunikacji</w:t>
      </w:r>
      <w:r w:rsidR="00F8435C" w:rsidRPr="007B0F28">
        <w:t xml:space="preserve"> –</w:t>
      </w:r>
      <w:r w:rsidR="009C151A" w:rsidRPr="007B0F28">
        <w:t xml:space="preserve"> w</w:t>
      </w:r>
      <w:r w:rsidR="009C151A">
        <w:t> </w:t>
      </w:r>
      <w:r w:rsidR="00F8435C" w:rsidRPr="007B0F28">
        <w:t xml:space="preserve">przypadku </w:t>
      </w:r>
      <w:r w:rsidR="00103295" w:rsidRPr="007B0F28">
        <w:t xml:space="preserve">dziecka lub </w:t>
      </w:r>
      <w:r w:rsidR="00F8435C" w:rsidRPr="007B0F28">
        <w:t>uczni</w:t>
      </w:r>
      <w:r w:rsidR="006001A2" w:rsidRPr="007B0F28">
        <w:t>a</w:t>
      </w:r>
      <w:r w:rsidR="00F8435C" w:rsidRPr="007B0F28">
        <w:t xml:space="preserve"> niewidom</w:t>
      </w:r>
      <w:r w:rsidR="006001A2" w:rsidRPr="007B0F28">
        <w:t>ego</w:t>
      </w:r>
      <w:r w:rsidRPr="007B0F28">
        <w:t>;</w:t>
      </w:r>
    </w:p>
    <w:p w:rsidR="00FF6295" w:rsidRPr="007B0F28" w:rsidRDefault="00FF6295" w:rsidP="00952907">
      <w:pPr>
        <w:pStyle w:val="PKTpunkt"/>
      </w:pPr>
      <w:r w:rsidRPr="007B0F28">
        <w:t>2)</w:t>
      </w:r>
      <w:r w:rsidRPr="007B0F28">
        <w:tab/>
        <w:t>naukę języka migowego lub innych alternatywnych metod komunikacji</w:t>
      </w:r>
      <w:r w:rsidR="006001A2" w:rsidRPr="007B0F28">
        <w:t xml:space="preserve"> </w:t>
      </w:r>
      <w:r w:rsidR="006B6937" w:rsidRPr="007B0F28">
        <w:t>–</w:t>
      </w:r>
      <w:r w:rsidR="009C151A" w:rsidRPr="007B0F28">
        <w:t xml:space="preserve"> w</w:t>
      </w:r>
      <w:r w:rsidR="009C151A">
        <w:t> </w:t>
      </w:r>
      <w:r w:rsidR="006B6937" w:rsidRPr="007B0F28">
        <w:t xml:space="preserve">przypadku </w:t>
      </w:r>
      <w:r w:rsidR="00103295" w:rsidRPr="007B0F28">
        <w:t xml:space="preserve">dziecka lub </w:t>
      </w:r>
      <w:r w:rsidR="006B6937" w:rsidRPr="007B0F28">
        <w:t xml:space="preserve">ucznia </w:t>
      </w:r>
      <w:r w:rsidR="006001A2" w:rsidRPr="007B0F28">
        <w:t>niesłys</w:t>
      </w:r>
      <w:r w:rsidR="00C24CBB" w:rsidRPr="007B0F28">
        <w:t>ząc</w:t>
      </w:r>
      <w:r w:rsidR="006B6937" w:rsidRPr="007B0F28">
        <w:t>ego</w:t>
      </w:r>
      <w:r w:rsidR="00902B8E" w:rsidRPr="007B0F28">
        <w:t xml:space="preserve"> lub </w:t>
      </w:r>
      <w:r w:rsidR="00C24CBB" w:rsidRPr="007B0F28">
        <w:t>z afazją</w:t>
      </w:r>
      <w:r w:rsidR="00902B8E" w:rsidRPr="007B0F28">
        <w:t>;</w:t>
      </w:r>
    </w:p>
    <w:p w:rsidR="00902B8E" w:rsidRPr="007B0F28" w:rsidRDefault="00766243" w:rsidP="00952907">
      <w:pPr>
        <w:pStyle w:val="PKTpunkt"/>
      </w:pPr>
      <w:r w:rsidRPr="007B0F28">
        <w:t>3)</w:t>
      </w:r>
      <w:r w:rsidRPr="007B0F28">
        <w:tab/>
      </w:r>
      <w:r w:rsidR="00902B8E" w:rsidRPr="007B0F28">
        <w:t>zajęcia rozwijające umiejętności społeczne,</w:t>
      </w:r>
      <w:r w:rsidR="009C151A" w:rsidRPr="007B0F28">
        <w:t xml:space="preserve"> w</w:t>
      </w:r>
      <w:r w:rsidR="009C151A">
        <w:t> </w:t>
      </w:r>
      <w:r w:rsidR="00902B8E" w:rsidRPr="007B0F28">
        <w:t xml:space="preserve">tym umiejętności komunikacyjne </w:t>
      </w:r>
      <w:r w:rsidRPr="007B0F28">
        <w:t>–</w:t>
      </w:r>
      <w:r w:rsidR="009C151A" w:rsidRPr="007B0F28">
        <w:t xml:space="preserve"> w</w:t>
      </w:r>
      <w:r w:rsidR="009C151A">
        <w:t> </w:t>
      </w:r>
      <w:r w:rsidR="00902B8E" w:rsidRPr="007B0F28">
        <w:t xml:space="preserve">przypadku </w:t>
      </w:r>
      <w:r w:rsidRPr="007B0F28">
        <w:t xml:space="preserve">dziecka lub </w:t>
      </w:r>
      <w:r w:rsidR="00902B8E" w:rsidRPr="007B0F28">
        <w:t>ucznia</w:t>
      </w:r>
      <w:r w:rsidR="009C151A" w:rsidRPr="007B0F28">
        <w:t xml:space="preserve"> z</w:t>
      </w:r>
      <w:r w:rsidR="009C151A">
        <w:t> </w:t>
      </w:r>
      <w:r w:rsidR="00902B8E" w:rsidRPr="007B0F28">
        <w:t>autyzmem,</w:t>
      </w:r>
      <w:r w:rsidR="009C151A" w:rsidRPr="007B0F28">
        <w:t xml:space="preserve"> w</w:t>
      </w:r>
      <w:r w:rsidR="009C151A">
        <w:t> </w:t>
      </w:r>
      <w:r w:rsidR="00902B8E" w:rsidRPr="007B0F28">
        <w:t>tym</w:t>
      </w:r>
      <w:r w:rsidR="009C151A" w:rsidRPr="007B0F28">
        <w:t xml:space="preserve"> z</w:t>
      </w:r>
      <w:r w:rsidR="009C151A">
        <w:t> </w:t>
      </w:r>
      <w:r w:rsidR="00902B8E" w:rsidRPr="007B0F28">
        <w:t>zespołem Aspergera.</w:t>
      </w:r>
    </w:p>
    <w:p w:rsidR="000A391E" w:rsidRPr="007B0F28" w:rsidRDefault="000A391E" w:rsidP="000A391E">
      <w:pPr>
        <w:pStyle w:val="USTustnpkodeksu"/>
      </w:pPr>
      <w:r w:rsidRPr="007B0F28">
        <w:t xml:space="preserve">3. Program opracowuje zespół, który tworzą </w:t>
      </w:r>
      <w:r w:rsidR="000A3A0A" w:rsidRPr="007B0F28">
        <w:t xml:space="preserve">odpowiednio </w:t>
      </w:r>
      <w:r w:rsidRPr="007B0F28">
        <w:t>nauczyciele</w:t>
      </w:r>
      <w:r w:rsidR="000A3A0A" w:rsidRPr="007B0F28">
        <w:t>, wychowawcy grup wychowawczych</w:t>
      </w:r>
      <w:r w:rsidR="009A78FB" w:rsidRPr="007B0F28">
        <w:t xml:space="preserve"> </w:t>
      </w:r>
      <w:r w:rsidR="009A78FB" w:rsidRPr="001A03F6">
        <w:t>i </w:t>
      </w:r>
      <w:r w:rsidRPr="001A03F6">
        <w:t>specjaliści</w:t>
      </w:r>
      <w:r w:rsidR="007150B6">
        <w:t>,</w:t>
      </w:r>
      <w:r w:rsidRPr="001A03F6">
        <w:t xml:space="preserve"> prowadzący zajęcia</w:t>
      </w:r>
      <w:r w:rsidR="009A78FB" w:rsidRPr="001A03F6">
        <w:t xml:space="preserve"> z </w:t>
      </w:r>
      <w:r w:rsidR="00606A0A" w:rsidRPr="001A03F6">
        <w:t xml:space="preserve">dzieckiem lub </w:t>
      </w:r>
      <w:r w:rsidRPr="001A03F6">
        <w:t>uczniem,</w:t>
      </w:r>
      <w:r w:rsidR="00073223" w:rsidRPr="007B0F28">
        <w:t xml:space="preserve"> </w:t>
      </w:r>
      <w:r w:rsidRPr="007B0F28">
        <w:t xml:space="preserve">zwany dalej </w:t>
      </w:r>
      <w:r w:rsidR="001F445D" w:rsidRPr="007B0F28">
        <w:t>„</w:t>
      </w:r>
      <w:r w:rsidRPr="007B0F28">
        <w:t>zespołem</w:t>
      </w:r>
      <w:r w:rsidR="001F445D" w:rsidRPr="007B0F28">
        <w:t>”</w:t>
      </w:r>
      <w:r w:rsidRPr="007B0F28">
        <w:t>.</w:t>
      </w:r>
    </w:p>
    <w:p w:rsidR="000A391E" w:rsidRPr="007B0F28" w:rsidRDefault="000A391E" w:rsidP="000A391E">
      <w:pPr>
        <w:pStyle w:val="USTustnpkodeksu"/>
      </w:pPr>
      <w:r w:rsidRPr="007B0F28">
        <w:t xml:space="preserve">4. Zespół opracowuje program po dokonaniu wielospecjalistycznej oceny poziomu funkcjonowania </w:t>
      </w:r>
      <w:r w:rsidR="00606A0A" w:rsidRPr="007B0F28">
        <w:t xml:space="preserve">dziecka lub </w:t>
      </w:r>
      <w:r w:rsidRPr="007B0F28">
        <w:t>ucznia</w:t>
      </w:r>
      <w:r w:rsidR="002735AD">
        <w:t xml:space="preserve"> oraz uwzględniając</w:t>
      </w:r>
      <w:r w:rsidR="002735AD" w:rsidRPr="000A391E">
        <w:t xml:space="preserve"> zalecenia zawarte w</w:t>
      </w:r>
      <w:r w:rsidR="002735AD">
        <w:t> </w:t>
      </w:r>
      <w:r w:rsidR="002735AD" w:rsidRPr="000A391E">
        <w:t>orzeczeniu o</w:t>
      </w:r>
      <w:r w:rsidR="002735AD">
        <w:t> </w:t>
      </w:r>
      <w:r w:rsidR="002735AD" w:rsidRPr="000A391E">
        <w:t>potrzebie kształcenia specjalnego</w:t>
      </w:r>
      <w:r w:rsidR="002735AD">
        <w:t>,</w:t>
      </w:r>
      <w:r w:rsidRPr="007B0F28">
        <w:t xml:space="preserve"> we współpracy,</w:t>
      </w:r>
      <w:r w:rsidR="009A78FB" w:rsidRPr="007B0F28">
        <w:t xml:space="preserve"> w </w:t>
      </w:r>
      <w:r w:rsidRPr="007B0F28">
        <w:t>zależności od potrzeb,</w:t>
      </w:r>
      <w:r w:rsidR="009A78FB" w:rsidRPr="007B0F28">
        <w:t xml:space="preserve"> z </w:t>
      </w:r>
      <w:r w:rsidRPr="007B0F28">
        <w:t>poradnią psychologiczno</w:t>
      </w:r>
      <w:r w:rsidR="009A78FB" w:rsidRPr="007B0F28">
        <w:softHyphen/>
      </w:r>
      <w:r w:rsidR="009C151A">
        <w:softHyphen/>
      </w:r>
      <w:r w:rsidR="009C151A">
        <w:noBreakHyphen/>
      </w:r>
      <w:r w:rsidRPr="007B0F28">
        <w:t>pedagogiczną,</w:t>
      </w:r>
      <w:r w:rsidR="009A78FB" w:rsidRPr="007B0F28">
        <w:t xml:space="preserve"> w </w:t>
      </w:r>
      <w:r w:rsidRPr="007B0F28">
        <w:t>tym poradnią specjalistyczną.</w:t>
      </w:r>
    </w:p>
    <w:p w:rsidR="000A391E" w:rsidRPr="007B0F28" w:rsidRDefault="000A391E" w:rsidP="007E791F">
      <w:pPr>
        <w:pStyle w:val="USTustnpkodeksu"/>
        <w:keepNext/>
      </w:pPr>
      <w:r w:rsidRPr="007B0F28">
        <w:lastRenderedPageBreak/>
        <w:t>5. Program opracowuje się na okres, na jaki zostało wydane orzeczenie</w:t>
      </w:r>
      <w:r w:rsidR="009A78FB" w:rsidRPr="007B0F28">
        <w:t xml:space="preserve"> o </w:t>
      </w:r>
      <w:r w:rsidRPr="007B0F28">
        <w:t>potrzebie kształcenia specjalnego, nie dłuższy jednak niż etap eduka</w:t>
      </w:r>
      <w:r w:rsidR="00956688" w:rsidRPr="007B0F28">
        <w:t>cyjny. Program opracowuje się w </w:t>
      </w:r>
      <w:r w:rsidRPr="007B0F28">
        <w:t>terminie:</w:t>
      </w:r>
    </w:p>
    <w:p w:rsidR="001677AF" w:rsidRPr="007B0F28" w:rsidRDefault="001677AF" w:rsidP="001677AF">
      <w:pPr>
        <w:pStyle w:val="PKTpunkt"/>
      </w:pPr>
      <w:r w:rsidRPr="007B0F28">
        <w:t>1)</w:t>
      </w:r>
      <w:r w:rsidRPr="007B0F28">
        <w:tab/>
        <w:t>do dnia 3</w:t>
      </w:r>
      <w:r w:rsidR="009C151A" w:rsidRPr="007B0F28">
        <w:t>0</w:t>
      </w:r>
      <w:r w:rsidR="009C151A">
        <w:t> </w:t>
      </w:r>
      <w:r w:rsidRPr="007B0F28">
        <w:t>września roku szkolnego,</w:t>
      </w:r>
      <w:r w:rsidR="009C151A" w:rsidRPr="007B0F28">
        <w:t xml:space="preserve"> w</w:t>
      </w:r>
      <w:r w:rsidR="009C151A">
        <w:t> </w:t>
      </w:r>
      <w:r w:rsidRPr="007B0F28">
        <w:t xml:space="preserve">którym </w:t>
      </w:r>
      <w:r w:rsidR="001213FB" w:rsidRPr="007B0F28">
        <w:t>dziecko</w:t>
      </w:r>
      <w:r w:rsidRPr="007B0F28">
        <w:t xml:space="preserve"> </w:t>
      </w:r>
      <w:r w:rsidR="00A455C3" w:rsidRPr="007B0F28">
        <w:t xml:space="preserve">lub uczeń </w:t>
      </w:r>
      <w:r w:rsidRPr="007B0F28">
        <w:t>rozpoczyna od początku roku szkolnego realizowanie wychowania przedszkolnego</w:t>
      </w:r>
      <w:r w:rsidR="003A61E4" w:rsidRPr="007B0F28">
        <w:t xml:space="preserve"> </w:t>
      </w:r>
      <w:r w:rsidR="00482F8D" w:rsidRPr="007B0F28">
        <w:t>al</w:t>
      </w:r>
      <w:r w:rsidR="003A61E4" w:rsidRPr="007B0F28">
        <w:t xml:space="preserve">bo </w:t>
      </w:r>
      <w:r w:rsidR="003F38F7" w:rsidRPr="007B0F28">
        <w:t>kształcenie</w:t>
      </w:r>
      <w:r w:rsidR="003A61E4" w:rsidRPr="007B0F28">
        <w:t xml:space="preserve"> odpowiednio</w:t>
      </w:r>
      <w:r w:rsidR="009C151A" w:rsidRPr="007B0F28">
        <w:t xml:space="preserve"> w</w:t>
      </w:r>
      <w:r w:rsidR="009C151A">
        <w:t> </w:t>
      </w:r>
      <w:r w:rsidR="00D82551" w:rsidRPr="007B0F28">
        <w:t>przedszkolu</w:t>
      </w:r>
      <w:r w:rsidR="003A61E4" w:rsidRPr="007B0F28">
        <w:t>,</w:t>
      </w:r>
      <w:r w:rsidR="00007570" w:rsidRPr="007B0F28">
        <w:t xml:space="preserve"> innej formie wy</w:t>
      </w:r>
      <w:r w:rsidR="00D4144F" w:rsidRPr="007B0F28">
        <w:t>chowania przedszkolnego</w:t>
      </w:r>
      <w:r w:rsidR="00A455C3" w:rsidRPr="007B0F28">
        <w:t xml:space="preserve">, </w:t>
      </w:r>
      <w:r w:rsidR="001213FB" w:rsidRPr="007B0F28">
        <w:t>szkole</w:t>
      </w:r>
      <w:r w:rsidR="00A455C3" w:rsidRPr="007B0F28">
        <w:t xml:space="preserve"> lub ośrodku,</w:t>
      </w:r>
      <w:r w:rsidR="009C151A" w:rsidRPr="007B0F28">
        <w:t xml:space="preserve"> o</w:t>
      </w:r>
      <w:r w:rsidR="009C151A">
        <w:t> </w:t>
      </w:r>
      <w:r w:rsidR="00A455C3" w:rsidRPr="007B0F28">
        <w:t>który</w:t>
      </w:r>
      <w:r w:rsidR="00B57482" w:rsidRPr="007B0F28">
        <w:t>ch</w:t>
      </w:r>
      <w:r w:rsidR="00A455C3" w:rsidRPr="007B0F28">
        <w:t xml:space="preserve"> mowa</w:t>
      </w:r>
      <w:r w:rsidR="009C151A" w:rsidRPr="007B0F28">
        <w:t xml:space="preserve"> w</w:t>
      </w:r>
      <w:r w:rsidR="009C151A">
        <w:t>  § </w:t>
      </w:r>
      <w:r w:rsidR="009C151A" w:rsidRPr="007B0F28">
        <w:t>2</w:t>
      </w:r>
      <w:r w:rsidR="009C151A">
        <w:t xml:space="preserve"> ust. </w:t>
      </w:r>
      <w:r w:rsidR="00A455C3" w:rsidRPr="007B0F28">
        <w:t xml:space="preserve">1, </w:t>
      </w:r>
      <w:r w:rsidR="002767CB" w:rsidRPr="007B0F28">
        <w:t>albo</w:t>
      </w:r>
    </w:p>
    <w:p w:rsidR="001677AF" w:rsidRPr="007B0F28" w:rsidRDefault="001677AF" w:rsidP="001677AF">
      <w:pPr>
        <w:pStyle w:val="PKTpunkt"/>
      </w:pPr>
      <w:r w:rsidRPr="007B0F28">
        <w:t>2)</w:t>
      </w:r>
      <w:r w:rsidRPr="007B0F28">
        <w:tab/>
        <w:t>30 dni od dnia złożenia</w:t>
      </w:r>
      <w:r w:rsidR="009C151A" w:rsidRPr="007B0F28">
        <w:t xml:space="preserve"> w</w:t>
      </w:r>
      <w:r w:rsidR="009C151A">
        <w:t> </w:t>
      </w:r>
      <w:r w:rsidRPr="007B0F28">
        <w:t xml:space="preserve">przedszkolu, </w:t>
      </w:r>
      <w:r w:rsidR="00F65660" w:rsidRPr="007B0F28">
        <w:t xml:space="preserve">innej formie wychowania przedszkolnego, </w:t>
      </w:r>
      <w:r w:rsidRPr="007B0F28">
        <w:t>szkole lub ośrodku, o których mowa</w:t>
      </w:r>
      <w:r w:rsidR="009C151A" w:rsidRPr="007B0F28">
        <w:t xml:space="preserve"> w</w:t>
      </w:r>
      <w:r w:rsidR="009C151A">
        <w:t> § </w:t>
      </w:r>
      <w:r w:rsidR="009C151A" w:rsidRPr="007B0F28">
        <w:t>2</w:t>
      </w:r>
      <w:r w:rsidR="009C151A">
        <w:t xml:space="preserve"> ust. </w:t>
      </w:r>
      <w:r w:rsidRPr="007B0F28">
        <w:t>1, orzeczenia o potrzebie kształcenia specjalnego</w:t>
      </w:r>
      <w:r w:rsidR="00987DFA" w:rsidRPr="007B0F28">
        <w:t>,</w:t>
      </w:r>
      <w:r w:rsidR="00B25398" w:rsidRPr="007B0F28">
        <w:t xml:space="preserve"> albo</w:t>
      </w:r>
    </w:p>
    <w:p w:rsidR="000A391E" w:rsidRPr="007B0F28" w:rsidRDefault="001677AF" w:rsidP="001677AF">
      <w:pPr>
        <w:pStyle w:val="PKTpunkt"/>
      </w:pPr>
      <w:r w:rsidRPr="007B0F28">
        <w:t>3)</w:t>
      </w:r>
      <w:r w:rsidRPr="007B0F28">
        <w:tab/>
        <w:t>30 dni przed upływem okresu, na jaki został opracowany poprzedni program</w:t>
      </w:r>
      <w:r w:rsidR="00610098" w:rsidRPr="007B0F28">
        <w:t xml:space="preserve"> –</w:t>
      </w:r>
      <w:r w:rsidR="009C151A" w:rsidRPr="007B0F28">
        <w:t xml:space="preserve"> w</w:t>
      </w:r>
      <w:r w:rsidR="009C151A">
        <w:t> </w:t>
      </w:r>
      <w:r w:rsidR="00610098" w:rsidRPr="007B0F28">
        <w:t xml:space="preserve">przypadku gdy dziecko </w:t>
      </w:r>
      <w:r w:rsidR="003F38F7" w:rsidRPr="007B0F28">
        <w:t xml:space="preserve">lub uczeń </w:t>
      </w:r>
      <w:r w:rsidR="00610098" w:rsidRPr="007B0F28">
        <w:t xml:space="preserve">kontynuuje wychowanie przedszkolne </w:t>
      </w:r>
      <w:r w:rsidR="00E10E46" w:rsidRPr="007B0F28">
        <w:t xml:space="preserve">albo </w:t>
      </w:r>
      <w:r w:rsidR="003F38F7" w:rsidRPr="007B0F28">
        <w:t>kształcenie</w:t>
      </w:r>
      <w:r w:rsidR="00E10E46" w:rsidRPr="007B0F28">
        <w:t xml:space="preserve"> odpowiednio</w:t>
      </w:r>
      <w:r w:rsidR="009C151A" w:rsidRPr="007B0F28">
        <w:t xml:space="preserve"> w</w:t>
      </w:r>
      <w:r w:rsidR="009C151A">
        <w:t> </w:t>
      </w:r>
      <w:r w:rsidR="00E10E46" w:rsidRPr="007B0F28">
        <w:t>danym przedszkolu, danej innej formie wychowania przedszkolnego, danej szkole lub danym ośrodku,</w:t>
      </w:r>
      <w:r w:rsidR="009C151A" w:rsidRPr="007B0F28">
        <w:t xml:space="preserve"> o</w:t>
      </w:r>
      <w:r w:rsidR="009C151A">
        <w:t> </w:t>
      </w:r>
      <w:r w:rsidR="00E10E46" w:rsidRPr="007B0F28">
        <w:t>który</w:t>
      </w:r>
      <w:r w:rsidR="00B57482" w:rsidRPr="007B0F28">
        <w:t>ch</w:t>
      </w:r>
      <w:r w:rsidR="00E10E46" w:rsidRPr="007B0F28">
        <w:t xml:space="preserve"> mowa</w:t>
      </w:r>
      <w:r w:rsidR="009C151A" w:rsidRPr="007B0F28">
        <w:t xml:space="preserve"> w</w:t>
      </w:r>
      <w:r w:rsidR="009C151A">
        <w:t>  § </w:t>
      </w:r>
      <w:r w:rsidR="009C151A" w:rsidRPr="007B0F28">
        <w:t>2</w:t>
      </w:r>
      <w:r w:rsidR="009C151A">
        <w:t xml:space="preserve"> ust. </w:t>
      </w:r>
      <w:r w:rsidR="00E10E46" w:rsidRPr="007B0F28">
        <w:t>1</w:t>
      </w:r>
      <w:r w:rsidR="000A391E" w:rsidRPr="007B0F28">
        <w:t>.</w:t>
      </w:r>
    </w:p>
    <w:p w:rsidR="000A391E" w:rsidRPr="007B0F28" w:rsidRDefault="000A391E" w:rsidP="000A391E">
      <w:pPr>
        <w:pStyle w:val="USTustnpkodeksu"/>
      </w:pPr>
      <w:r w:rsidRPr="007B0F28">
        <w:t xml:space="preserve">6. Pracę zespołu koordynuje </w:t>
      </w:r>
      <w:r w:rsidR="00DF512A" w:rsidRPr="007B0F28">
        <w:t xml:space="preserve">odpowiednio </w:t>
      </w:r>
      <w:r w:rsidRPr="007B0F28">
        <w:t xml:space="preserve">wychowawca </w:t>
      </w:r>
      <w:r w:rsidR="0083755D" w:rsidRPr="007B0F28">
        <w:t xml:space="preserve">oddziału </w:t>
      </w:r>
      <w:r w:rsidR="00DF512A" w:rsidRPr="007B0F28">
        <w:t>lub</w:t>
      </w:r>
      <w:r w:rsidR="006F1742" w:rsidRPr="007B0F28">
        <w:t xml:space="preserve"> wychowawca grupy wychowawczej</w:t>
      </w:r>
      <w:r w:rsidRPr="007B0F28">
        <w:t>, do któr</w:t>
      </w:r>
      <w:r w:rsidR="00073223" w:rsidRPr="007B0F28">
        <w:t>ej</w:t>
      </w:r>
      <w:r w:rsidRPr="007B0F28">
        <w:t xml:space="preserve"> uczęszcza </w:t>
      </w:r>
      <w:r w:rsidR="00023337" w:rsidRPr="007B0F28">
        <w:t xml:space="preserve">dziecko lub </w:t>
      </w:r>
      <w:r w:rsidRPr="007B0F28">
        <w:t xml:space="preserve">uczeń, </w:t>
      </w:r>
      <w:r w:rsidR="00A4457E" w:rsidRPr="007B0F28">
        <w:t>albo</w:t>
      </w:r>
      <w:r w:rsidRPr="007B0F28">
        <w:t xml:space="preserve"> </w:t>
      </w:r>
      <w:r w:rsidR="00A4457E" w:rsidRPr="007B0F28">
        <w:t xml:space="preserve">nauczyciel lub </w:t>
      </w:r>
      <w:r w:rsidR="00A4457E" w:rsidRPr="001A03F6">
        <w:t>specjalista</w:t>
      </w:r>
      <w:r w:rsidR="00B30AE8">
        <w:t>,</w:t>
      </w:r>
      <w:r w:rsidR="00C509ED" w:rsidRPr="001A03F6">
        <w:t xml:space="preserve"> prowadzący zajęcia</w:t>
      </w:r>
      <w:r w:rsidR="009C151A" w:rsidRPr="001A03F6">
        <w:t xml:space="preserve"> z</w:t>
      </w:r>
      <w:r w:rsidR="009C151A">
        <w:t> </w:t>
      </w:r>
      <w:r w:rsidR="00023337" w:rsidRPr="001A03F6">
        <w:t xml:space="preserve">dzieckiem lub </w:t>
      </w:r>
      <w:r w:rsidR="00C509ED" w:rsidRPr="001A03F6">
        <w:t xml:space="preserve">uczniem, </w:t>
      </w:r>
      <w:r w:rsidR="005B3805" w:rsidRPr="001A03F6">
        <w:t>wyznaczon</w:t>
      </w:r>
      <w:r w:rsidR="005B3805" w:rsidRPr="007B0F28">
        <w:t xml:space="preserve">y </w:t>
      </w:r>
      <w:r w:rsidRPr="007B0F28">
        <w:t>przez dyrektora przedszkola</w:t>
      </w:r>
      <w:r w:rsidR="00D2407E" w:rsidRPr="007B0F28">
        <w:t>,</w:t>
      </w:r>
      <w:r w:rsidRPr="007B0F28">
        <w:t xml:space="preserve"> szkoły</w:t>
      </w:r>
      <w:r w:rsidR="00D2407E" w:rsidRPr="007B0F28">
        <w:t xml:space="preserve"> lub ośrodka</w:t>
      </w:r>
      <w:r w:rsidR="00A962B8" w:rsidRPr="007B0F28">
        <w:t>,</w:t>
      </w:r>
      <w:r w:rsidR="009A78FB" w:rsidRPr="007B0F28">
        <w:t xml:space="preserve"> o </w:t>
      </w:r>
      <w:r w:rsidR="00A6010F" w:rsidRPr="007B0F28">
        <w:t>których mowa</w:t>
      </w:r>
      <w:r w:rsidR="009C151A" w:rsidRPr="007B0F28">
        <w:t xml:space="preserve"> w</w:t>
      </w:r>
      <w:r w:rsidR="009C151A">
        <w:t> § </w:t>
      </w:r>
      <w:r w:rsidR="009C151A" w:rsidRPr="007B0F28">
        <w:t>2</w:t>
      </w:r>
      <w:r w:rsidR="009C151A">
        <w:t xml:space="preserve"> ust. </w:t>
      </w:r>
      <w:r w:rsidR="009C151A" w:rsidRPr="007B0F28">
        <w:t>1</w:t>
      </w:r>
      <w:r w:rsidR="009C151A">
        <w:t xml:space="preserve"> pkt </w:t>
      </w:r>
      <w:r w:rsidR="00062877" w:rsidRPr="007B0F28">
        <w:t>1</w:t>
      </w:r>
      <w:r w:rsidR="00BC3CFC" w:rsidRPr="007B0F28">
        <w:t>–</w:t>
      </w:r>
      <w:r w:rsidR="009C151A" w:rsidRPr="007B0F28">
        <w:t>5</w:t>
      </w:r>
      <w:r w:rsidR="009C151A">
        <w:t xml:space="preserve"> i </w:t>
      </w:r>
      <w:r w:rsidR="00450074" w:rsidRPr="007B0F28">
        <w:t>7–</w:t>
      </w:r>
      <w:r w:rsidR="006B574E" w:rsidRPr="007B0F28">
        <w:t>16</w:t>
      </w:r>
      <w:r w:rsidR="00A6010F" w:rsidRPr="007B0F28">
        <w:t>,</w:t>
      </w:r>
      <w:r w:rsidR="009A78FB" w:rsidRPr="007B0F28">
        <w:t xml:space="preserve"> a w </w:t>
      </w:r>
      <w:r w:rsidR="00A962B8" w:rsidRPr="007B0F28">
        <w:t xml:space="preserve">przypadku innej formy wychowania przedszkolnego </w:t>
      </w:r>
      <w:r w:rsidR="0002005A">
        <w:t xml:space="preserve">prowadzonej przez </w:t>
      </w:r>
      <w:r w:rsidR="00212BCD">
        <w:t xml:space="preserve">osobę prawną niebędącą jednostką samorządu terytorialnego lub osobę fizyczną </w:t>
      </w:r>
      <w:r w:rsidR="000F17F1" w:rsidRPr="007B0F28">
        <w:t xml:space="preserve">– </w:t>
      </w:r>
      <w:r w:rsidR="001754AC" w:rsidRPr="007B0F28">
        <w:t>przez</w:t>
      </w:r>
      <w:r w:rsidR="00496E6A" w:rsidRPr="007B0F28">
        <w:t xml:space="preserve"> </w:t>
      </w:r>
      <w:r w:rsidR="00A962B8" w:rsidRPr="007B0F28">
        <w:t xml:space="preserve">osobę kierującą </w:t>
      </w:r>
      <w:r w:rsidR="00B7158C" w:rsidRPr="007B0F28">
        <w:t>inną</w:t>
      </w:r>
      <w:r w:rsidR="00F12897" w:rsidRPr="007B0F28">
        <w:t xml:space="preserve"> </w:t>
      </w:r>
      <w:r w:rsidR="00A962B8" w:rsidRPr="007B0F28">
        <w:t>formą</w:t>
      </w:r>
      <w:r w:rsidR="00B7158C" w:rsidRPr="007B0F28">
        <w:t xml:space="preserve"> wychowania przedszkolnego</w:t>
      </w:r>
      <w:r w:rsidRPr="007B0F28">
        <w:t>.</w:t>
      </w:r>
    </w:p>
    <w:p w:rsidR="000A391E" w:rsidRPr="007B0F28" w:rsidRDefault="000A391E" w:rsidP="000A391E">
      <w:pPr>
        <w:pStyle w:val="USTustnpkodeksu"/>
      </w:pPr>
      <w:r w:rsidRPr="007B0F28">
        <w:t>7. Spotkania zespołu odbywają się</w:t>
      </w:r>
      <w:r w:rsidR="009A78FB" w:rsidRPr="007B0F28">
        <w:t xml:space="preserve"> w </w:t>
      </w:r>
      <w:r w:rsidRPr="007B0F28">
        <w:t>miarę potrzeb.</w:t>
      </w:r>
    </w:p>
    <w:p w:rsidR="000A391E" w:rsidRPr="007B0F28" w:rsidRDefault="000A391E" w:rsidP="00EE18AF">
      <w:pPr>
        <w:pStyle w:val="USTustnpkodeksu"/>
        <w:keepNext/>
      </w:pPr>
      <w:r w:rsidRPr="007B0F28">
        <w:t>8.</w:t>
      </w:r>
      <w:r w:rsidR="009A78FB" w:rsidRPr="007B0F28">
        <w:t> W </w:t>
      </w:r>
      <w:r w:rsidRPr="007B0F28">
        <w:t>spotkaniach zespołu mogą także uczestniczyć:</w:t>
      </w:r>
    </w:p>
    <w:p w:rsidR="000A391E" w:rsidRPr="007B0F28" w:rsidRDefault="000A391E" w:rsidP="000A391E">
      <w:pPr>
        <w:pStyle w:val="PKTpunkt"/>
      </w:pPr>
      <w:r w:rsidRPr="007B0F28">
        <w:t>1)</w:t>
      </w:r>
      <w:r w:rsidRPr="007B0F28">
        <w:tab/>
        <w:t>na wniosek dyrektora przedszkola</w:t>
      </w:r>
      <w:r w:rsidR="00A9404B" w:rsidRPr="007B0F28">
        <w:t>,</w:t>
      </w:r>
      <w:r w:rsidRPr="007B0F28">
        <w:t xml:space="preserve"> szkoły </w:t>
      </w:r>
      <w:r w:rsidR="00A9404B" w:rsidRPr="007B0F28">
        <w:t>lub ośrodka,</w:t>
      </w:r>
      <w:r w:rsidR="009A78FB" w:rsidRPr="007B0F28">
        <w:t xml:space="preserve"> o </w:t>
      </w:r>
      <w:r w:rsidR="00B7158C" w:rsidRPr="007B0F28">
        <w:t>których mowa</w:t>
      </w:r>
      <w:r w:rsidR="009C151A" w:rsidRPr="007B0F28">
        <w:t xml:space="preserve"> w</w:t>
      </w:r>
      <w:r w:rsidR="009C151A">
        <w:t> § </w:t>
      </w:r>
      <w:r w:rsidR="009C151A" w:rsidRPr="007B0F28">
        <w:t>2</w:t>
      </w:r>
      <w:r w:rsidR="009C151A">
        <w:t xml:space="preserve"> ust. </w:t>
      </w:r>
      <w:r w:rsidR="009C151A" w:rsidRPr="007B0F28">
        <w:t>1</w:t>
      </w:r>
      <w:r w:rsidR="009C151A">
        <w:t xml:space="preserve"> pkt </w:t>
      </w:r>
      <w:r w:rsidR="003557DB" w:rsidRPr="007B0F28">
        <w:t>1–</w:t>
      </w:r>
      <w:r w:rsidR="009C151A" w:rsidRPr="007B0F28">
        <w:t>5</w:t>
      </w:r>
      <w:r w:rsidR="009C151A">
        <w:t xml:space="preserve"> i </w:t>
      </w:r>
      <w:r w:rsidR="003557DB" w:rsidRPr="007B0F28">
        <w:t>7–16</w:t>
      </w:r>
      <w:r w:rsidR="00B7158C" w:rsidRPr="007B0F28">
        <w:t>,</w:t>
      </w:r>
      <w:r w:rsidR="009A78FB" w:rsidRPr="007B0F28">
        <w:t xml:space="preserve"> a w </w:t>
      </w:r>
      <w:r w:rsidR="00A9404B" w:rsidRPr="007B0F28">
        <w:t xml:space="preserve">przypadku innej formy wychowania przedszkolnego </w:t>
      </w:r>
      <w:r w:rsidR="0041656B">
        <w:t xml:space="preserve">prowadzonej przez osobę prawną niebędącą jednostką samorządu terytorialnego lub osobę fizyczną </w:t>
      </w:r>
      <w:r w:rsidR="00F54D10" w:rsidRPr="007B0F28">
        <w:t>–</w:t>
      </w:r>
      <w:r w:rsidR="00F12897" w:rsidRPr="007B0F28">
        <w:t xml:space="preserve">na wniosek </w:t>
      </w:r>
      <w:r w:rsidR="00A9404B" w:rsidRPr="007B0F28">
        <w:t xml:space="preserve">osoby kierującej </w:t>
      </w:r>
      <w:r w:rsidR="00B7158C" w:rsidRPr="007B0F28">
        <w:t xml:space="preserve">inną </w:t>
      </w:r>
      <w:r w:rsidR="00A9404B" w:rsidRPr="007B0F28">
        <w:t>formą</w:t>
      </w:r>
      <w:r w:rsidR="00B7158C" w:rsidRPr="007B0F28">
        <w:t xml:space="preserve"> wychowania przedszkolnego</w:t>
      </w:r>
      <w:r w:rsidR="00A9404B" w:rsidRPr="007B0F28">
        <w:t xml:space="preserve"> </w:t>
      </w:r>
      <w:r w:rsidR="00F54D10" w:rsidRPr="007B0F28">
        <w:t xml:space="preserve">– </w:t>
      </w:r>
      <w:r w:rsidRPr="007B0F28">
        <w:t>przedstawiciel poradni psychologiczno</w:t>
      </w:r>
      <w:r w:rsidR="009A78FB" w:rsidRPr="007B0F28">
        <w:softHyphen/>
      </w:r>
      <w:r w:rsidR="009C151A">
        <w:softHyphen/>
      </w:r>
      <w:r w:rsidR="009C151A">
        <w:noBreakHyphen/>
      </w:r>
      <w:r w:rsidRPr="007B0F28">
        <w:t>pedagogicznej,</w:t>
      </w:r>
      <w:r w:rsidR="009A78FB" w:rsidRPr="007B0F28">
        <w:t xml:space="preserve"> w </w:t>
      </w:r>
      <w:r w:rsidRPr="007B0F28">
        <w:t>tym poradni specjalistycznej</w:t>
      </w:r>
      <w:r w:rsidR="00987DFA" w:rsidRPr="007B0F28">
        <w:t>,</w:t>
      </w:r>
      <w:r w:rsidR="00AD53DF" w:rsidRPr="007B0F28">
        <w:t xml:space="preserve"> </w:t>
      </w:r>
      <w:r w:rsidR="001F1CBC" w:rsidRPr="007B0F28">
        <w:t xml:space="preserve">asystent </w:t>
      </w:r>
      <w:r w:rsidR="001F1CBC">
        <w:t xml:space="preserve">lub </w:t>
      </w:r>
      <w:r w:rsidR="00AD53DF" w:rsidRPr="007B0F28">
        <w:t>pomoc nauczyciela</w:t>
      </w:r>
      <w:r w:rsidR="00987DFA" w:rsidRPr="007B0F28">
        <w:t>,</w:t>
      </w:r>
      <w:r w:rsidR="009C151A" w:rsidRPr="007B0F28">
        <w:t xml:space="preserve"> o</w:t>
      </w:r>
      <w:r w:rsidR="009C151A">
        <w:t> </w:t>
      </w:r>
      <w:r w:rsidR="00987DFA" w:rsidRPr="007B0F28">
        <w:t xml:space="preserve">których </w:t>
      </w:r>
      <w:r w:rsidR="00363D3C" w:rsidRPr="007B0F28">
        <w:t>mowa</w:t>
      </w:r>
      <w:r w:rsidR="009C151A" w:rsidRPr="007B0F28">
        <w:t xml:space="preserve"> w</w:t>
      </w:r>
      <w:r w:rsidR="009C151A">
        <w:t> § </w:t>
      </w:r>
      <w:r w:rsidR="009C151A" w:rsidRPr="007B0F28">
        <w:t>7</w:t>
      </w:r>
      <w:r w:rsidR="009C151A">
        <w:t xml:space="preserve"> ust. </w:t>
      </w:r>
      <w:r w:rsidR="009C151A" w:rsidRPr="007B0F28">
        <w:t>2</w:t>
      </w:r>
      <w:r w:rsidR="009C151A">
        <w:t xml:space="preserve"> pkt </w:t>
      </w:r>
      <w:r w:rsidR="009C151A" w:rsidRPr="007B0F28">
        <w:t>2</w:t>
      </w:r>
      <w:r w:rsidR="009C151A">
        <w:t xml:space="preserve"> i </w:t>
      </w:r>
      <w:r w:rsidR="009C151A" w:rsidRPr="007B0F28">
        <w:t>3</w:t>
      </w:r>
      <w:r w:rsidR="009C151A">
        <w:t xml:space="preserve"> oraz ust. </w:t>
      </w:r>
      <w:r w:rsidR="009C151A" w:rsidRPr="007B0F28">
        <w:t>3</w:t>
      </w:r>
      <w:r w:rsidR="009C151A">
        <w:t xml:space="preserve"> pkt </w:t>
      </w:r>
      <w:r w:rsidR="009C151A" w:rsidRPr="007B0F28">
        <w:t>2</w:t>
      </w:r>
      <w:r w:rsidR="009C151A">
        <w:t xml:space="preserve"> i </w:t>
      </w:r>
      <w:r w:rsidR="00652559" w:rsidRPr="007B0F28">
        <w:t>3</w:t>
      </w:r>
      <w:r w:rsidRPr="007B0F28">
        <w:t>;</w:t>
      </w:r>
    </w:p>
    <w:p w:rsidR="000A391E" w:rsidRPr="001A03F6" w:rsidRDefault="000A391E" w:rsidP="000A391E">
      <w:pPr>
        <w:pStyle w:val="PKTpunkt"/>
      </w:pPr>
      <w:r w:rsidRPr="007B0F28">
        <w:t>2)</w:t>
      </w:r>
      <w:r w:rsidRPr="007B0F28">
        <w:tab/>
        <w:t xml:space="preserve">na wniosek lub za zgodą rodziców </w:t>
      </w:r>
      <w:r w:rsidR="00C4190C" w:rsidRPr="007B0F28">
        <w:t xml:space="preserve">dziecka lub </w:t>
      </w:r>
      <w:r w:rsidRPr="007B0F28">
        <w:t xml:space="preserve">ucznia albo pełnoletniego ucznia </w:t>
      </w:r>
      <w:r w:rsidR="00BC3CFC" w:rsidRPr="007B0F28">
        <w:t xml:space="preserve">– </w:t>
      </w:r>
      <w:r w:rsidRPr="001A03F6">
        <w:t xml:space="preserve">inne osoby, </w:t>
      </w:r>
      <w:r w:rsidR="00956688" w:rsidRPr="001A03F6">
        <w:t>w </w:t>
      </w:r>
      <w:r w:rsidRPr="001A03F6">
        <w:t>szczególności lekarz, psycholog, pedagog, logopeda lub inny specjalista.</w:t>
      </w:r>
    </w:p>
    <w:p w:rsidR="000A391E" w:rsidRPr="007B0F28" w:rsidRDefault="000A391E" w:rsidP="000A391E">
      <w:pPr>
        <w:pStyle w:val="USTustnpkodeksu"/>
      </w:pPr>
      <w:r w:rsidRPr="001A03F6">
        <w:t xml:space="preserve">9. Zespół, </w:t>
      </w:r>
      <w:r w:rsidR="00FE3EFF" w:rsidRPr="001A03F6">
        <w:t>co najmniej dwa</w:t>
      </w:r>
      <w:r w:rsidRPr="001A03F6">
        <w:t xml:space="preserve"> raz</w:t>
      </w:r>
      <w:r w:rsidR="00FE3EFF" w:rsidRPr="001A03F6">
        <w:t>y</w:t>
      </w:r>
      <w:r w:rsidR="009A78FB" w:rsidRPr="001A03F6">
        <w:t xml:space="preserve"> w </w:t>
      </w:r>
      <w:r w:rsidRPr="007B0F28">
        <w:t xml:space="preserve">roku szkolnym, dokonuje okresowej wielospecjalistycznej oceny poziomu funkcjonowania </w:t>
      </w:r>
      <w:r w:rsidR="00772080" w:rsidRPr="007B0F28">
        <w:t xml:space="preserve">dziecka lub </w:t>
      </w:r>
      <w:r w:rsidRPr="007B0F28">
        <w:t xml:space="preserve">ucznia, uwzględniając </w:t>
      </w:r>
      <w:r w:rsidRPr="007B0F28">
        <w:lastRenderedPageBreak/>
        <w:t>ocenę efektywności pomocy psychologiczno</w:t>
      </w:r>
      <w:r w:rsidR="009A78FB" w:rsidRPr="007B0F28">
        <w:softHyphen/>
      </w:r>
      <w:r w:rsidR="009C151A">
        <w:softHyphen/>
      </w:r>
      <w:r w:rsidR="009C151A">
        <w:noBreakHyphen/>
      </w:r>
      <w:r w:rsidRPr="007B0F28">
        <w:t>pedagogicznej</w:t>
      </w:r>
      <w:r w:rsidR="00956688" w:rsidRPr="007B0F28">
        <w:t xml:space="preserve"> udzielanej </w:t>
      </w:r>
      <w:r w:rsidR="00772080" w:rsidRPr="007B0F28">
        <w:t xml:space="preserve">dziecku lub </w:t>
      </w:r>
      <w:r w:rsidR="00956688" w:rsidRPr="007B0F28">
        <w:t>uczniowi zgodnie z </w:t>
      </w:r>
      <w:r w:rsidRPr="007B0F28">
        <w:t xml:space="preserve">przepisami </w:t>
      </w:r>
      <w:r w:rsidR="00256A3B" w:rsidRPr="007B0F28">
        <w:t>wydanymi na podstawie</w:t>
      </w:r>
      <w:r w:rsidR="009C151A">
        <w:t xml:space="preserve"> art. </w:t>
      </w:r>
      <w:r w:rsidR="00256A3B" w:rsidRPr="007B0F28">
        <w:t>2</w:t>
      </w:r>
      <w:r w:rsidR="009C151A" w:rsidRPr="007B0F28">
        <w:t>2</w:t>
      </w:r>
      <w:r w:rsidR="009C151A">
        <w:t xml:space="preserve"> ust. </w:t>
      </w:r>
      <w:r w:rsidR="009C151A" w:rsidRPr="007B0F28">
        <w:t>2</w:t>
      </w:r>
      <w:r w:rsidR="009C151A">
        <w:t xml:space="preserve"> pkt </w:t>
      </w:r>
      <w:r w:rsidR="00256A3B" w:rsidRPr="007B0F28">
        <w:t>1</w:t>
      </w:r>
      <w:r w:rsidR="009A78FB" w:rsidRPr="007B0F28">
        <w:t>1 </w:t>
      </w:r>
      <w:r w:rsidR="00256A3B" w:rsidRPr="007B0F28">
        <w:t>ustawy</w:t>
      </w:r>
      <w:r w:rsidRPr="007B0F28">
        <w:t>, oraz,</w:t>
      </w:r>
      <w:r w:rsidR="009A78FB" w:rsidRPr="007B0F28">
        <w:t xml:space="preserve"> w </w:t>
      </w:r>
      <w:r w:rsidRPr="007B0F28">
        <w:t xml:space="preserve">miarę potrzeb, dokonuje modyfikacji programu. Oceny poziomu funkcjonowania </w:t>
      </w:r>
      <w:r w:rsidR="00772080" w:rsidRPr="007B0F28">
        <w:t xml:space="preserve">dziecka lub </w:t>
      </w:r>
      <w:r w:rsidRPr="007B0F28">
        <w:t>ucznia</w:t>
      </w:r>
      <w:r w:rsidR="009A78FB" w:rsidRPr="007B0F28">
        <w:t xml:space="preserve"> i </w:t>
      </w:r>
      <w:r w:rsidRPr="007B0F28">
        <w:t>modyf</w:t>
      </w:r>
      <w:r w:rsidR="00956688" w:rsidRPr="007B0F28">
        <w:t>ikacji programu dokonuje się, w </w:t>
      </w:r>
      <w:r w:rsidRPr="007B0F28">
        <w:t>zależności od potrzeb, we współpracy</w:t>
      </w:r>
      <w:r w:rsidR="009A78FB" w:rsidRPr="007B0F28">
        <w:t xml:space="preserve"> z </w:t>
      </w:r>
      <w:r w:rsidRPr="007B0F28">
        <w:t>poradnią psychologiczno</w:t>
      </w:r>
      <w:r w:rsidR="009A78FB" w:rsidRPr="007B0F28">
        <w:softHyphen/>
      </w:r>
      <w:r w:rsidR="009C151A">
        <w:softHyphen/>
      </w:r>
      <w:r w:rsidR="009C151A">
        <w:noBreakHyphen/>
      </w:r>
      <w:r w:rsidRPr="007B0F28">
        <w:t>pedagogiczną,</w:t>
      </w:r>
      <w:r w:rsidR="009A78FB" w:rsidRPr="007B0F28">
        <w:t xml:space="preserve"> w </w:t>
      </w:r>
      <w:r w:rsidRPr="007B0F28">
        <w:t>tym poradnią specjalistyczną.</w:t>
      </w:r>
    </w:p>
    <w:p w:rsidR="000A391E" w:rsidRPr="007B0F28" w:rsidRDefault="000A391E" w:rsidP="000A391E">
      <w:pPr>
        <w:pStyle w:val="USTustnpkodeksu"/>
      </w:pPr>
      <w:r w:rsidRPr="007B0F28">
        <w:t xml:space="preserve">10. Rodzice </w:t>
      </w:r>
      <w:r w:rsidR="00772080" w:rsidRPr="007B0F28">
        <w:t xml:space="preserve">dziecka lub </w:t>
      </w:r>
      <w:r w:rsidRPr="007B0F28">
        <w:t xml:space="preserve">ucznia albo pełnoletni uczeń </w:t>
      </w:r>
      <w:r w:rsidR="00AA5431" w:rsidRPr="007B0F28">
        <w:t>mają</w:t>
      </w:r>
      <w:r w:rsidR="003F2429" w:rsidRPr="007B0F28">
        <w:t xml:space="preserve"> prawo </w:t>
      </w:r>
      <w:r w:rsidR="00956688" w:rsidRPr="007B0F28">
        <w:t>uczestniczyć</w:t>
      </w:r>
      <w:r w:rsidR="009A78FB" w:rsidRPr="007B0F28">
        <w:t xml:space="preserve"> w </w:t>
      </w:r>
      <w:r w:rsidR="00C815ED" w:rsidRPr="007B0F28">
        <w:t>spotkaniach zespołu,</w:t>
      </w:r>
      <w:r w:rsidR="009C151A" w:rsidRPr="007B0F28">
        <w:t xml:space="preserve"> a</w:t>
      </w:r>
      <w:r w:rsidR="009C151A">
        <w:t> </w:t>
      </w:r>
      <w:r w:rsidR="00C815ED" w:rsidRPr="007B0F28">
        <w:t>także</w:t>
      </w:r>
      <w:r w:rsidR="009C151A" w:rsidRPr="007B0F28">
        <w:t xml:space="preserve"> w</w:t>
      </w:r>
      <w:r w:rsidR="009C151A">
        <w:t> </w:t>
      </w:r>
      <w:r w:rsidR="00956688" w:rsidRPr="007B0F28">
        <w:t>opracowaniu i </w:t>
      </w:r>
      <w:r w:rsidRPr="007B0F28">
        <w:t>modyfikacji programu oraz dokonywaniu oceny,</w:t>
      </w:r>
      <w:r w:rsidR="009A78FB" w:rsidRPr="007B0F28">
        <w:t xml:space="preserve"> o </w:t>
      </w:r>
      <w:r w:rsidRPr="007B0F28">
        <w:t>której mowa</w:t>
      </w:r>
      <w:r w:rsidR="009C151A" w:rsidRPr="007B0F28">
        <w:t xml:space="preserve"> w</w:t>
      </w:r>
      <w:r w:rsidR="009C151A">
        <w:t> ust. </w:t>
      </w:r>
      <w:r w:rsidRPr="007B0F28">
        <w:t>9.</w:t>
      </w:r>
      <w:r w:rsidR="003F2429" w:rsidRPr="007B0F28">
        <w:t xml:space="preserve"> </w:t>
      </w:r>
      <w:r w:rsidR="008B4D9A" w:rsidRPr="007B0F28">
        <w:t xml:space="preserve">Dyrektor </w:t>
      </w:r>
      <w:r w:rsidR="00654316" w:rsidRPr="007B0F28">
        <w:t>przedszkola, szkoły lub ośrodka, o których mowa</w:t>
      </w:r>
      <w:r w:rsidR="009C151A" w:rsidRPr="007B0F28">
        <w:t xml:space="preserve"> w</w:t>
      </w:r>
      <w:r w:rsidR="009C151A">
        <w:t> § </w:t>
      </w:r>
      <w:r w:rsidR="009C151A" w:rsidRPr="007B0F28">
        <w:t>2</w:t>
      </w:r>
      <w:r w:rsidR="009C151A">
        <w:t xml:space="preserve"> ust. </w:t>
      </w:r>
      <w:r w:rsidR="009C151A" w:rsidRPr="007B0F28">
        <w:t>1</w:t>
      </w:r>
      <w:r w:rsidR="009C151A">
        <w:t xml:space="preserve"> pkt </w:t>
      </w:r>
      <w:r w:rsidR="00DE2BBE" w:rsidRPr="007B0F28">
        <w:t>1–</w:t>
      </w:r>
      <w:r w:rsidR="009C151A" w:rsidRPr="007B0F28">
        <w:t>5</w:t>
      </w:r>
      <w:r w:rsidR="009C151A">
        <w:t xml:space="preserve"> i </w:t>
      </w:r>
      <w:r w:rsidR="00DE2BBE" w:rsidRPr="007B0F28">
        <w:t>7–16</w:t>
      </w:r>
      <w:r w:rsidR="00654316" w:rsidRPr="007B0F28">
        <w:t xml:space="preserve">, </w:t>
      </w:r>
      <w:r w:rsidR="005274F9" w:rsidRPr="007B0F28">
        <w:t xml:space="preserve">a w przypadku innej formy wychowania przedszkolnego </w:t>
      </w:r>
      <w:r w:rsidR="0021108F">
        <w:t xml:space="preserve">prowadzonej przez osobę prawną niebędącą jednostką samorządu terytorialnego lub osobę fizyczną </w:t>
      </w:r>
      <w:r w:rsidR="005274F9" w:rsidRPr="007B0F28">
        <w:t xml:space="preserve">– osoba kierująca inną formą wychowania przedszkolnego, </w:t>
      </w:r>
      <w:r w:rsidR="00AF55C0" w:rsidRPr="007B0F28">
        <w:t xml:space="preserve">zawiadamia rodziców </w:t>
      </w:r>
      <w:r w:rsidR="00E8710A" w:rsidRPr="007B0F28">
        <w:t xml:space="preserve">dziecka lub </w:t>
      </w:r>
      <w:r w:rsidR="001754AC" w:rsidRPr="007B0F28">
        <w:t>ucznia albo pełnoletniego ucznia</w:t>
      </w:r>
      <w:r w:rsidR="009C151A" w:rsidRPr="007B0F28">
        <w:t xml:space="preserve"> o</w:t>
      </w:r>
      <w:r w:rsidR="009C151A">
        <w:t> </w:t>
      </w:r>
      <w:r w:rsidR="00AA5431" w:rsidRPr="007B0F28">
        <w:t>terminie</w:t>
      </w:r>
      <w:r w:rsidR="003F2429" w:rsidRPr="007B0F28">
        <w:t xml:space="preserve"> </w:t>
      </w:r>
      <w:r w:rsidR="005D40D3" w:rsidRPr="007B0F28">
        <w:t xml:space="preserve">każdego </w:t>
      </w:r>
      <w:r w:rsidR="003F2429" w:rsidRPr="007B0F28">
        <w:t>spotkani</w:t>
      </w:r>
      <w:r w:rsidR="00AA5431" w:rsidRPr="007B0F28">
        <w:t>a zespołu</w:t>
      </w:r>
      <w:r w:rsidR="009C151A" w:rsidRPr="007B0F28">
        <w:t xml:space="preserve"> i</w:t>
      </w:r>
      <w:r w:rsidR="009C151A">
        <w:t> </w:t>
      </w:r>
      <w:r w:rsidR="003F2429" w:rsidRPr="007B0F28">
        <w:t>możliwości uczestniczenia</w:t>
      </w:r>
      <w:r w:rsidR="009C151A" w:rsidRPr="007B0F28">
        <w:t xml:space="preserve"> w</w:t>
      </w:r>
      <w:r w:rsidR="009C151A">
        <w:t> </w:t>
      </w:r>
      <w:r w:rsidR="003F2429" w:rsidRPr="007B0F28">
        <w:t>nim.</w:t>
      </w:r>
    </w:p>
    <w:p w:rsidR="000A391E" w:rsidRPr="007B0F28" w:rsidRDefault="000A391E" w:rsidP="000A391E">
      <w:pPr>
        <w:pStyle w:val="USTustnpkodeksu"/>
      </w:pPr>
      <w:r w:rsidRPr="007B0F28">
        <w:t xml:space="preserve">11. Rodzice </w:t>
      </w:r>
      <w:r w:rsidR="00F83194" w:rsidRPr="007B0F28">
        <w:t xml:space="preserve">dziecka lub </w:t>
      </w:r>
      <w:r w:rsidRPr="007B0F28">
        <w:t>ucznia albo pełnoletni uczeń otrzymują, na ich wniosek, kopię programu.</w:t>
      </w:r>
    </w:p>
    <w:p w:rsidR="00A36FA1" w:rsidRPr="007B0F28" w:rsidRDefault="00D9667C" w:rsidP="009D684D">
      <w:pPr>
        <w:pStyle w:val="USTustnpkodeksu"/>
      </w:pPr>
      <w:r w:rsidRPr="007B0F28">
        <w:t>12. Osoby biorące udział</w:t>
      </w:r>
      <w:r w:rsidR="009C151A" w:rsidRPr="007B0F28">
        <w:t xml:space="preserve"> w</w:t>
      </w:r>
      <w:r w:rsidR="009C151A">
        <w:t> </w:t>
      </w:r>
      <w:r w:rsidRPr="007B0F28">
        <w:t xml:space="preserve">spotkaniu </w:t>
      </w:r>
      <w:r w:rsidR="00AA5431" w:rsidRPr="007B0F28">
        <w:t xml:space="preserve">zespołu </w:t>
      </w:r>
      <w:r w:rsidRPr="007B0F28">
        <w:t>są obowiązane do nieujawniania spraw poruszanych na spotkaniu</w:t>
      </w:r>
      <w:r w:rsidR="00444203" w:rsidRPr="007B0F28">
        <w:t xml:space="preserve">, które mogą naruszać dobra osobiste </w:t>
      </w:r>
      <w:r w:rsidR="00F83194" w:rsidRPr="007B0F28">
        <w:t xml:space="preserve">dziecka lub </w:t>
      </w:r>
      <w:r w:rsidR="00444203" w:rsidRPr="007B0F28">
        <w:t xml:space="preserve">ucznia, jego rodziców, </w:t>
      </w:r>
      <w:r w:rsidR="009A6A66" w:rsidRPr="007B0F28">
        <w:t xml:space="preserve">nauczycieli, wychowawców grup wychowawczych </w:t>
      </w:r>
      <w:r w:rsidR="009A6A66" w:rsidRPr="001A03F6">
        <w:t>lub specjalistów prowadzących zajęcia</w:t>
      </w:r>
      <w:r w:rsidR="009C151A" w:rsidRPr="001A03F6">
        <w:t xml:space="preserve"> z</w:t>
      </w:r>
      <w:r w:rsidR="009C151A">
        <w:t> </w:t>
      </w:r>
      <w:r w:rsidR="009A6A66" w:rsidRPr="001A03F6">
        <w:t>dzieckiem lub uczniem,</w:t>
      </w:r>
      <w:r w:rsidR="009C151A" w:rsidRPr="001A03F6">
        <w:t xml:space="preserve"> a</w:t>
      </w:r>
      <w:r w:rsidR="009C151A">
        <w:t> </w:t>
      </w:r>
      <w:r w:rsidR="00444203" w:rsidRPr="001A03F6">
        <w:t xml:space="preserve">także </w:t>
      </w:r>
      <w:r w:rsidR="009A6A66" w:rsidRPr="001A03F6">
        <w:t xml:space="preserve">innych </w:t>
      </w:r>
      <w:r w:rsidR="00A33C81" w:rsidRPr="001A03F6">
        <w:t>osób uczestniczących</w:t>
      </w:r>
      <w:r w:rsidR="009C151A" w:rsidRPr="001A03F6">
        <w:t xml:space="preserve"> w</w:t>
      </w:r>
      <w:r w:rsidR="009C151A">
        <w:t> </w:t>
      </w:r>
      <w:r w:rsidR="00A33C81" w:rsidRPr="001A03F6">
        <w:t>spotkaniu zespołu</w:t>
      </w:r>
      <w:r w:rsidR="009A6A66" w:rsidRPr="001A03F6">
        <w:t>,</w:t>
      </w:r>
      <w:r w:rsidR="009C151A" w:rsidRPr="001A03F6">
        <w:t xml:space="preserve"> o</w:t>
      </w:r>
      <w:r w:rsidR="009C151A">
        <w:t> </w:t>
      </w:r>
      <w:r w:rsidR="009A6A66" w:rsidRPr="001A03F6">
        <w:t>których mowa</w:t>
      </w:r>
      <w:r w:rsidR="009C151A" w:rsidRPr="001A03F6">
        <w:t xml:space="preserve"> w</w:t>
      </w:r>
      <w:r w:rsidR="009C151A">
        <w:t> ust. </w:t>
      </w:r>
      <w:r w:rsidR="005875A1" w:rsidRPr="001A03F6">
        <w:t>8</w:t>
      </w:r>
      <w:r w:rsidR="00444203" w:rsidRPr="007B0F28">
        <w:t>.</w:t>
      </w:r>
    </w:p>
    <w:p w:rsidR="001516CC" w:rsidRPr="007B0F28" w:rsidRDefault="000A391E" w:rsidP="001A03F6">
      <w:pPr>
        <w:pStyle w:val="ARTartustawynprozporzdzenia"/>
      </w:pPr>
      <w:r w:rsidRPr="007B0F28">
        <w:rPr>
          <w:rStyle w:val="Ppogrubienie"/>
        </w:rPr>
        <w:t>§ </w:t>
      </w:r>
      <w:r w:rsidR="00790081" w:rsidRPr="007B0F28">
        <w:rPr>
          <w:rStyle w:val="Ppogrubienie"/>
        </w:rPr>
        <w:t>7</w:t>
      </w:r>
      <w:r w:rsidRPr="007B0F28">
        <w:rPr>
          <w:rStyle w:val="Ppogrubienie"/>
        </w:rPr>
        <w:t>.</w:t>
      </w:r>
      <w:r w:rsidRPr="007B0F28">
        <w:t> 1.</w:t>
      </w:r>
      <w:r w:rsidR="009A78FB" w:rsidRPr="007B0F28">
        <w:t> W </w:t>
      </w:r>
      <w:r w:rsidRPr="007B0F28">
        <w:t>przedszkolach</w:t>
      </w:r>
      <w:r w:rsidR="008A0F4E" w:rsidRPr="007B0F28">
        <w:t xml:space="preserve"> ogólnodostępnych</w:t>
      </w:r>
      <w:r w:rsidR="009C151A" w:rsidRPr="007B0F28">
        <w:t xml:space="preserve"> z</w:t>
      </w:r>
      <w:r w:rsidR="009C151A">
        <w:t> </w:t>
      </w:r>
      <w:r w:rsidR="008A0F4E" w:rsidRPr="007B0F28">
        <w:t>oddziałami integracyjnymi, przedszkolach integracyjnych, szkołach ogólnodostępnych</w:t>
      </w:r>
      <w:r w:rsidR="009C151A" w:rsidRPr="007B0F28">
        <w:t xml:space="preserve"> z</w:t>
      </w:r>
      <w:r w:rsidR="009C151A">
        <w:t> </w:t>
      </w:r>
      <w:r w:rsidR="008A0F4E" w:rsidRPr="007B0F28">
        <w:t>oddziałami integracyjnymi</w:t>
      </w:r>
      <w:r w:rsidR="009C151A" w:rsidRPr="007B0F28">
        <w:t xml:space="preserve"> i</w:t>
      </w:r>
      <w:r w:rsidR="009C151A">
        <w:t> </w:t>
      </w:r>
      <w:r w:rsidR="008A0F4E" w:rsidRPr="007B0F28">
        <w:t>szkołach integracyjnych</w:t>
      </w:r>
      <w:r w:rsidRPr="007B0F28">
        <w:t xml:space="preserve"> zatrudnia się dodatkowo nauczycieli posiadających kwalifikacje</w:t>
      </w:r>
      <w:r w:rsidR="009A78FB" w:rsidRPr="007B0F28">
        <w:t xml:space="preserve"> w </w:t>
      </w:r>
      <w:r w:rsidRPr="007B0F28">
        <w:t>zakresie pedagogiki specjalnej</w:t>
      </w:r>
      <w:r w:rsidR="009A78FB" w:rsidRPr="007B0F28">
        <w:t xml:space="preserve"> w </w:t>
      </w:r>
      <w:r w:rsidRPr="007B0F28">
        <w:t>celu współorganizowania kształcenia integracyjnego</w:t>
      </w:r>
      <w:r w:rsidR="000B6CDC" w:rsidRPr="007B0F28">
        <w:t>,</w:t>
      </w:r>
      <w:r w:rsidR="009C151A" w:rsidRPr="007B0F28">
        <w:t xml:space="preserve"> z</w:t>
      </w:r>
      <w:r w:rsidR="009C151A">
        <w:t> </w:t>
      </w:r>
      <w:r w:rsidR="00D44A94" w:rsidRPr="007B0F28">
        <w:t>uw</w:t>
      </w:r>
      <w:r w:rsidR="000B3A3A" w:rsidRPr="007B0F28">
        <w:t>z</w:t>
      </w:r>
      <w:r w:rsidR="00D44A94" w:rsidRPr="007B0F28">
        <w:t xml:space="preserve">ględnieniem </w:t>
      </w:r>
      <w:r w:rsidR="00B549F4" w:rsidRPr="007B0F28">
        <w:t xml:space="preserve">realizacji </w:t>
      </w:r>
      <w:r w:rsidR="00D44A94" w:rsidRPr="007B0F28">
        <w:t xml:space="preserve">zaleceń </w:t>
      </w:r>
      <w:r w:rsidR="007256BF">
        <w:t>zawartych</w:t>
      </w:r>
      <w:r w:rsidR="009C151A" w:rsidRPr="007B0F28">
        <w:t xml:space="preserve"> w</w:t>
      </w:r>
      <w:r w:rsidR="009C151A">
        <w:t> </w:t>
      </w:r>
      <w:r w:rsidR="00B549F4" w:rsidRPr="007B0F28">
        <w:t>orzeczeniu</w:t>
      </w:r>
      <w:r w:rsidR="009C151A" w:rsidRPr="007B0F28">
        <w:t xml:space="preserve"> o</w:t>
      </w:r>
      <w:r w:rsidR="009C151A">
        <w:t> </w:t>
      </w:r>
      <w:r w:rsidR="00B549F4" w:rsidRPr="007B0F28">
        <w:t>po</w:t>
      </w:r>
      <w:r w:rsidR="000B3A3A" w:rsidRPr="007B0F28">
        <w:t>trzebie kształcenia specjalnego.</w:t>
      </w:r>
    </w:p>
    <w:p w:rsidR="00B41730" w:rsidRPr="007B0F28" w:rsidRDefault="000A391E" w:rsidP="001A03F6">
      <w:pPr>
        <w:pStyle w:val="ARTartustawynprozporzdzenia"/>
      </w:pPr>
      <w:r w:rsidRPr="007B0F28">
        <w:t>2.</w:t>
      </w:r>
      <w:r w:rsidR="009A78FB" w:rsidRPr="007B0F28">
        <w:t> </w:t>
      </w:r>
      <w:r w:rsidR="00FD4364" w:rsidRPr="007B0F28">
        <w:t>W</w:t>
      </w:r>
      <w:r w:rsidR="00C2162C" w:rsidRPr="007B0F28">
        <w:t> przedszkolach</w:t>
      </w:r>
      <w:r w:rsidR="00C13363" w:rsidRPr="007B0F28">
        <w:t xml:space="preserve"> ogólnodostępnych</w:t>
      </w:r>
      <w:r w:rsidR="008936C5" w:rsidRPr="007B0F28">
        <w:t xml:space="preserve">, innych formach wychowania przedszkolnego </w:t>
      </w:r>
      <w:r w:rsidR="00C2162C" w:rsidRPr="007B0F28">
        <w:t>i szkołach</w:t>
      </w:r>
      <w:r w:rsidR="00C13363" w:rsidRPr="007B0F28">
        <w:t xml:space="preserve"> </w:t>
      </w:r>
      <w:r w:rsidR="007F591E" w:rsidRPr="007B0F28">
        <w:t>ogólnodostępnych</w:t>
      </w:r>
      <w:r w:rsidR="00C13363" w:rsidRPr="007B0F28">
        <w:t>,</w:t>
      </w:r>
      <w:r w:rsidR="009C151A" w:rsidRPr="007B0F28">
        <w:t xml:space="preserve"> w</w:t>
      </w:r>
      <w:r w:rsidR="009C151A">
        <w:t> </w:t>
      </w:r>
      <w:r w:rsidR="00FD4364" w:rsidRPr="007B0F28">
        <w:t xml:space="preserve">których </w:t>
      </w:r>
      <w:r w:rsidR="00B74F80" w:rsidRPr="007B0F28">
        <w:t>kształceniem specjalnym są obję</w:t>
      </w:r>
      <w:r w:rsidR="00A57040">
        <w:t>te dzieci</w:t>
      </w:r>
      <w:r w:rsidR="009C151A">
        <w:t xml:space="preserve"> i </w:t>
      </w:r>
      <w:r w:rsidR="00C2162C" w:rsidRPr="007B0F28">
        <w:t>ucz</w:t>
      </w:r>
      <w:r w:rsidR="00FD4364" w:rsidRPr="007B0F28">
        <w:t>niowie</w:t>
      </w:r>
      <w:r w:rsidR="00C2162C" w:rsidRPr="007B0F28">
        <w:t xml:space="preserve"> </w:t>
      </w:r>
      <w:r w:rsidR="00B74F80" w:rsidRPr="007B0F28">
        <w:t>posiadający orzeczenie</w:t>
      </w:r>
      <w:r w:rsidR="009C151A" w:rsidRPr="007B0F28">
        <w:t xml:space="preserve"> o</w:t>
      </w:r>
      <w:r w:rsidR="009C151A">
        <w:t> </w:t>
      </w:r>
      <w:r w:rsidR="00B74F80" w:rsidRPr="007B0F28">
        <w:t xml:space="preserve">potrzebie kształcenia specjalnego wydane ze względu na </w:t>
      </w:r>
      <w:r w:rsidR="00C2162C" w:rsidRPr="007B0F28">
        <w:t>autyzm</w:t>
      </w:r>
      <w:r w:rsidR="00A90B53" w:rsidRPr="007B0F28">
        <w:t>,</w:t>
      </w:r>
      <w:r w:rsidR="009C151A" w:rsidRPr="007B0F28">
        <w:t xml:space="preserve"> w</w:t>
      </w:r>
      <w:r w:rsidR="009C151A">
        <w:t> </w:t>
      </w:r>
      <w:r w:rsidR="008C206D" w:rsidRPr="007B0F28">
        <w:t xml:space="preserve">tym </w:t>
      </w:r>
      <w:r w:rsidR="001A14C1" w:rsidRPr="007B0F28">
        <w:t xml:space="preserve">zespół </w:t>
      </w:r>
      <w:r w:rsidR="008C206D" w:rsidRPr="007B0F28">
        <w:t>Aspergera,</w:t>
      </w:r>
      <w:r w:rsidR="00AF23C3" w:rsidRPr="007B0F28">
        <w:t xml:space="preserve"> lub </w:t>
      </w:r>
      <w:r w:rsidR="00E44D14" w:rsidRPr="007B0F28">
        <w:t>niepełnosprawności sprzężone</w:t>
      </w:r>
      <w:r w:rsidR="003E012A" w:rsidRPr="007B0F28">
        <w:t>,</w:t>
      </w:r>
      <w:r w:rsidR="008C206D" w:rsidRPr="007B0F28">
        <w:t xml:space="preserve"> </w:t>
      </w:r>
      <w:r w:rsidR="00C2162C" w:rsidRPr="007B0F28">
        <w:t>zatrudnia się</w:t>
      </w:r>
      <w:r w:rsidR="00652559" w:rsidRPr="007B0F28">
        <w:t xml:space="preserve"> dodatkowo</w:t>
      </w:r>
      <w:r w:rsidR="00B41730" w:rsidRPr="007B0F28">
        <w:t>:</w:t>
      </w:r>
    </w:p>
    <w:p w:rsidR="00B41730" w:rsidRPr="001A03F6" w:rsidRDefault="00B41730" w:rsidP="001677AF">
      <w:pPr>
        <w:pStyle w:val="PKTpunkt"/>
      </w:pPr>
      <w:r w:rsidRPr="007B0F28">
        <w:t>1)</w:t>
      </w:r>
      <w:r w:rsidR="00A57040">
        <w:tab/>
      </w:r>
      <w:r w:rsidR="00C2162C" w:rsidRPr="007B0F28">
        <w:t xml:space="preserve">nauczycieli posiadających kwalifikacje w zakresie pedagogiki specjalnej w celu </w:t>
      </w:r>
      <w:r w:rsidR="00FD4364" w:rsidRPr="007B0F28">
        <w:t>współorganizowania kształcenia uczniów niepełnosprawnych</w:t>
      </w:r>
      <w:r w:rsidR="0064198F" w:rsidRPr="007B0F28">
        <w:t xml:space="preserve"> </w:t>
      </w:r>
      <w:r w:rsidR="00073F85" w:rsidRPr="001A03F6">
        <w:t>lub specjalistów</w:t>
      </w:r>
      <w:r w:rsidR="00EF401C" w:rsidRPr="001A03F6">
        <w:t>,</w:t>
      </w:r>
      <w:r w:rsidR="00911E7E" w:rsidRPr="001A03F6">
        <w:t xml:space="preserve"> </w:t>
      </w:r>
      <w:r w:rsidRPr="001A03F6">
        <w:t>lub</w:t>
      </w:r>
    </w:p>
    <w:p w:rsidR="00DE181D" w:rsidRPr="007B0F28" w:rsidRDefault="00B41730" w:rsidP="00E60E5C">
      <w:pPr>
        <w:pStyle w:val="PKTpunkt"/>
        <w:keepNext/>
      </w:pPr>
      <w:r w:rsidRPr="007B0F28">
        <w:lastRenderedPageBreak/>
        <w:t>2)</w:t>
      </w:r>
      <w:r w:rsidR="00465D6A" w:rsidRPr="007B0F28">
        <w:tab/>
      </w:r>
      <w:r w:rsidR="00DE181D" w:rsidRPr="007B0F28">
        <w:t>w przypadku klas I</w:t>
      </w:r>
      <w:r w:rsidR="00AF6769" w:rsidRPr="007B0F28">
        <w:t>–</w:t>
      </w:r>
      <w:r w:rsidR="00DE181D" w:rsidRPr="007B0F28">
        <w:t>III szkoły podstawowej – asystent</w:t>
      </w:r>
      <w:r w:rsidR="001D0202" w:rsidRPr="007B0F28">
        <w:t>a</w:t>
      </w:r>
      <w:r w:rsidR="00DE181D" w:rsidRPr="007B0F28">
        <w:t>,</w:t>
      </w:r>
      <w:r w:rsidR="009C151A" w:rsidRPr="007B0F28">
        <w:t xml:space="preserve"> o</w:t>
      </w:r>
      <w:r w:rsidR="009C151A">
        <w:t> </w:t>
      </w:r>
      <w:r w:rsidR="00DE181D" w:rsidRPr="007B0F28">
        <w:t>którym mowa</w:t>
      </w:r>
      <w:r w:rsidR="009C151A" w:rsidRPr="007B0F28">
        <w:t xml:space="preserve"> w</w:t>
      </w:r>
      <w:r w:rsidR="009C151A">
        <w:t> art. </w:t>
      </w:r>
      <w:r w:rsidR="009C151A" w:rsidRPr="007B0F28">
        <w:t>7</w:t>
      </w:r>
      <w:r w:rsidR="009C151A">
        <w:t xml:space="preserve"> ust. </w:t>
      </w:r>
      <w:r w:rsidR="00DE181D" w:rsidRPr="007B0F28">
        <w:t>1e ustawy</w:t>
      </w:r>
      <w:r w:rsidR="0049311F" w:rsidRPr="007B0F28">
        <w:t>,</w:t>
      </w:r>
      <w:r w:rsidR="00AF6769" w:rsidRPr="007B0F28">
        <w:t xml:space="preserve"> lub</w:t>
      </w:r>
    </w:p>
    <w:p w:rsidR="00E60E5C" w:rsidRPr="007B0F28" w:rsidRDefault="00DE181D" w:rsidP="00E60E5C">
      <w:pPr>
        <w:pStyle w:val="PKTpunkt"/>
        <w:keepNext/>
      </w:pPr>
      <w:r w:rsidRPr="007B0F28">
        <w:t>3)</w:t>
      </w:r>
      <w:r w:rsidRPr="007B0F28">
        <w:tab/>
      </w:r>
      <w:r w:rsidR="00B41730" w:rsidRPr="007B0F28">
        <w:t>pomoc nauczyciela</w:t>
      </w:r>
    </w:p>
    <w:p w:rsidR="00014E2F" w:rsidRPr="001A03F6" w:rsidRDefault="00014E2F" w:rsidP="003123AE">
      <w:pPr>
        <w:pStyle w:val="CZWSPPKTczwsplnapunktw"/>
      </w:pPr>
      <w:r w:rsidRPr="007B0F28">
        <w:t>–</w:t>
      </w:r>
      <w:r w:rsidR="009C151A" w:rsidRPr="007B0F28">
        <w:t xml:space="preserve"> z</w:t>
      </w:r>
      <w:r w:rsidR="009C151A">
        <w:t> </w:t>
      </w:r>
      <w:r w:rsidRPr="007B0F28">
        <w:t xml:space="preserve">uwzględnieniem realizacji zaleceń </w:t>
      </w:r>
      <w:r w:rsidR="004139D1">
        <w:t>zawartych</w:t>
      </w:r>
      <w:r w:rsidR="009C151A" w:rsidRPr="007B0F28">
        <w:t xml:space="preserve"> w</w:t>
      </w:r>
      <w:r w:rsidR="009C151A">
        <w:t> </w:t>
      </w:r>
      <w:r w:rsidRPr="007B0F28">
        <w:t>orzeczeniu</w:t>
      </w:r>
      <w:r w:rsidR="009C151A" w:rsidRPr="007B0F28">
        <w:t xml:space="preserve"> o</w:t>
      </w:r>
      <w:r w:rsidR="009C151A">
        <w:t> </w:t>
      </w:r>
      <w:r w:rsidRPr="007B0F28">
        <w:t>potrzebie kształcenia specjalnego</w:t>
      </w:r>
      <w:r w:rsidR="00AD02A3" w:rsidRPr="007B0F28">
        <w:t>.</w:t>
      </w:r>
    </w:p>
    <w:p w:rsidR="006A5CC5" w:rsidRPr="007B0F28" w:rsidRDefault="00C2162C" w:rsidP="00C23B54">
      <w:pPr>
        <w:pStyle w:val="USTustnpkodeksu"/>
        <w:keepNext/>
      </w:pPr>
      <w:r w:rsidRPr="001A03F6">
        <w:t xml:space="preserve">3. </w:t>
      </w:r>
      <w:r w:rsidR="001C3181" w:rsidRPr="001A03F6">
        <w:t xml:space="preserve">W przedszkolach ogólnodostępnych, innych formach wychowania przedszkolnego </w:t>
      </w:r>
      <w:r w:rsidR="001C3181" w:rsidRPr="007B0F28">
        <w:t>i szkołach ogólnodostępnych,</w:t>
      </w:r>
      <w:r w:rsidR="009C151A" w:rsidRPr="007B0F28">
        <w:t xml:space="preserve"> w</w:t>
      </w:r>
      <w:r w:rsidR="009C151A">
        <w:t> </w:t>
      </w:r>
      <w:r w:rsidR="001C3181" w:rsidRPr="007B0F28">
        <w:t>których kształceniem specjalnym są objęci uczniowie posiadający orzeczenie</w:t>
      </w:r>
      <w:r w:rsidR="009C151A" w:rsidRPr="007B0F28">
        <w:t xml:space="preserve"> o</w:t>
      </w:r>
      <w:r w:rsidR="009C151A">
        <w:t> </w:t>
      </w:r>
      <w:r w:rsidR="001C3181" w:rsidRPr="007B0F28">
        <w:t xml:space="preserve">potrzebie kształcenia specjalnego wydane ze względu </w:t>
      </w:r>
      <w:r w:rsidR="00926829" w:rsidRPr="007B0F28">
        <w:t xml:space="preserve">na </w:t>
      </w:r>
      <w:r w:rsidR="001661E3" w:rsidRPr="007B0F28">
        <w:t>inne niż wymienione</w:t>
      </w:r>
      <w:r w:rsidR="009C151A" w:rsidRPr="007B0F28">
        <w:t xml:space="preserve"> w</w:t>
      </w:r>
      <w:r w:rsidR="009C151A">
        <w:t> ust. </w:t>
      </w:r>
      <w:r w:rsidR="009C151A" w:rsidRPr="007B0F28">
        <w:t>2</w:t>
      </w:r>
      <w:r w:rsidR="009C151A">
        <w:t> </w:t>
      </w:r>
      <w:r w:rsidR="001661E3" w:rsidRPr="007B0F28">
        <w:t>niepełno</w:t>
      </w:r>
      <w:r w:rsidR="00926829" w:rsidRPr="007B0F28">
        <w:t>s</w:t>
      </w:r>
      <w:r w:rsidR="001661E3" w:rsidRPr="007B0F28">
        <w:t>prawności</w:t>
      </w:r>
      <w:r w:rsidR="00926829" w:rsidRPr="007B0F28">
        <w:t>, niedostosowanie społeczne lub zagrożenie niedostosowaniem społecznym</w:t>
      </w:r>
      <w:r w:rsidR="00D65DB7" w:rsidRPr="007B0F28">
        <w:t>,</w:t>
      </w:r>
      <w:r w:rsidR="00A06CDF" w:rsidRPr="007B0F28">
        <w:t xml:space="preserve"> </w:t>
      </w:r>
      <w:r w:rsidR="000A391E" w:rsidRPr="007B0F28">
        <w:t>za zgodą organu prowadzącego</w:t>
      </w:r>
      <w:r w:rsidR="00301297" w:rsidRPr="007B0F28">
        <w:t>,</w:t>
      </w:r>
      <w:r w:rsidR="000A391E" w:rsidRPr="007B0F28">
        <w:t xml:space="preserve"> można zatrudniać dodatkowo</w:t>
      </w:r>
      <w:r w:rsidR="006A5CC5" w:rsidRPr="007B0F28">
        <w:t>:</w:t>
      </w:r>
    </w:p>
    <w:p w:rsidR="00CC0671" w:rsidRPr="001A03F6" w:rsidRDefault="006A5CC5" w:rsidP="00645E81">
      <w:pPr>
        <w:pStyle w:val="PKTpunkt"/>
      </w:pPr>
      <w:r w:rsidRPr="007B0F28">
        <w:t>1)</w:t>
      </w:r>
      <w:r w:rsidR="005578F7">
        <w:tab/>
      </w:r>
      <w:r w:rsidR="000A391E" w:rsidRPr="007B0F28">
        <w:t>nauczycieli posiadających kwalifikacje</w:t>
      </w:r>
      <w:r w:rsidR="009A78FB" w:rsidRPr="007B0F28">
        <w:t xml:space="preserve"> w </w:t>
      </w:r>
      <w:r w:rsidR="000A391E" w:rsidRPr="007B0F28">
        <w:t>zakresie pedagogiki specjalnej</w:t>
      </w:r>
      <w:r w:rsidR="009A78FB" w:rsidRPr="007B0F28">
        <w:t xml:space="preserve"> w </w:t>
      </w:r>
      <w:r w:rsidR="000A391E" w:rsidRPr="007B0F28">
        <w:t>celu współorganizowania kształcenia</w:t>
      </w:r>
      <w:r w:rsidR="00A07CB9" w:rsidRPr="007B0F28">
        <w:t xml:space="preserve"> odpowiednio</w:t>
      </w:r>
      <w:r w:rsidR="000A391E" w:rsidRPr="007B0F28">
        <w:t xml:space="preserve"> uczniów niepełnosprawnych, niedostosowanych społecznie oraz zagrożonych niedostosowaniem społecznym</w:t>
      </w:r>
      <w:r w:rsidR="00606021" w:rsidRPr="007B0F28">
        <w:t xml:space="preserve"> </w:t>
      </w:r>
      <w:r w:rsidR="00D65DB7" w:rsidRPr="007B0F28">
        <w:t xml:space="preserve">lub </w:t>
      </w:r>
      <w:r w:rsidR="00D65DB7" w:rsidRPr="001A03F6">
        <w:t>specjalistów</w:t>
      </w:r>
      <w:r w:rsidR="00CC0671" w:rsidRPr="001A03F6">
        <w:t>,</w:t>
      </w:r>
      <w:r w:rsidR="00BB0DBC" w:rsidRPr="001A03F6">
        <w:t xml:space="preserve"> lub</w:t>
      </w:r>
    </w:p>
    <w:p w:rsidR="00652559" w:rsidRPr="007B0F28" w:rsidRDefault="00652559" w:rsidP="00652559">
      <w:pPr>
        <w:pStyle w:val="PKTpunkt"/>
      </w:pPr>
      <w:r w:rsidRPr="007B0F28">
        <w:t>2)</w:t>
      </w:r>
      <w:r w:rsidRPr="007B0F28">
        <w:tab/>
        <w:t>w przypadku klas I</w:t>
      </w:r>
      <w:r w:rsidR="00AF6769" w:rsidRPr="007B0F28">
        <w:t>–</w:t>
      </w:r>
      <w:r w:rsidRPr="007B0F28">
        <w:t>III szkoły podstawowej – asystenta,</w:t>
      </w:r>
      <w:r w:rsidR="009C151A" w:rsidRPr="007B0F28">
        <w:t xml:space="preserve"> o</w:t>
      </w:r>
      <w:r w:rsidR="009C151A">
        <w:t> </w:t>
      </w:r>
      <w:r w:rsidRPr="007B0F28">
        <w:t>którym mowa</w:t>
      </w:r>
      <w:r w:rsidR="009C151A" w:rsidRPr="007B0F28">
        <w:t xml:space="preserve"> w</w:t>
      </w:r>
      <w:r w:rsidR="009C151A">
        <w:t> art. </w:t>
      </w:r>
      <w:r w:rsidR="009C151A" w:rsidRPr="007B0F28">
        <w:t>7</w:t>
      </w:r>
      <w:r w:rsidR="009C151A">
        <w:t xml:space="preserve"> ust. </w:t>
      </w:r>
      <w:r w:rsidRPr="007B0F28">
        <w:t>1e ustawy</w:t>
      </w:r>
      <w:r w:rsidR="0049311F" w:rsidRPr="007B0F28">
        <w:t>,</w:t>
      </w:r>
      <w:r w:rsidRPr="007B0F28">
        <w:t xml:space="preserve"> lub</w:t>
      </w:r>
    </w:p>
    <w:p w:rsidR="00DC25B6" w:rsidRPr="007B0F28" w:rsidRDefault="00652559" w:rsidP="00D8623D">
      <w:pPr>
        <w:pStyle w:val="PKTpunkt"/>
        <w:keepNext/>
      </w:pPr>
      <w:r w:rsidRPr="007B0F28">
        <w:t>3</w:t>
      </w:r>
      <w:r w:rsidR="00CC0671" w:rsidRPr="007B0F28">
        <w:t>)</w:t>
      </w:r>
      <w:r w:rsidR="00CC0671" w:rsidRPr="007B0F28">
        <w:tab/>
      </w:r>
      <w:r w:rsidR="00DC25B6" w:rsidRPr="007B0F28">
        <w:t>pomoc nauczyciela</w:t>
      </w:r>
    </w:p>
    <w:p w:rsidR="008B7E67" w:rsidRPr="007B0F28" w:rsidRDefault="00DC25B6" w:rsidP="00241AF0">
      <w:pPr>
        <w:pStyle w:val="CZWSPPKTczwsplnapunktw"/>
      </w:pPr>
      <w:r w:rsidRPr="007B0F28">
        <w:t>–</w:t>
      </w:r>
      <w:r w:rsidR="009C151A" w:rsidRPr="007B0F28">
        <w:t xml:space="preserve"> z</w:t>
      </w:r>
      <w:r w:rsidR="009C151A">
        <w:t> </w:t>
      </w:r>
      <w:r w:rsidRPr="007B0F28">
        <w:t xml:space="preserve">uwzględnieniem realizacji zaleceń </w:t>
      </w:r>
      <w:r w:rsidR="00426070">
        <w:t>zawartych</w:t>
      </w:r>
      <w:r w:rsidR="009C151A" w:rsidRPr="007B0F28">
        <w:t xml:space="preserve"> w</w:t>
      </w:r>
      <w:r w:rsidR="009C151A">
        <w:t> </w:t>
      </w:r>
      <w:r w:rsidRPr="007B0F28">
        <w:t>orzeczeniu</w:t>
      </w:r>
      <w:r w:rsidR="009C151A" w:rsidRPr="007B0F28">
        <w:t xml:space="preserve"> o</w:t>
      </w:r>
      <w:r w:rsidR="009C151A">
        <w:t> </w:t>
      </w:r>
      <w:r w:rsidRPr="007B0F28">
        <w:t>potrzebie kształcenia specjalnego</w:t>
      </w:r>
      <w:r w:rsidR="00241AF0" w:rsidRPr="007B0F28">
        <w:t>.</w:t>
      </w:r>
      <w:r w:rsidRPr="007B0F28" w:rsidDel="00D65DB7">
        <w:t xml:space="preserve"> </w:t>
      </w:r>
    </w:p>
    <w:p w:rsidR="000A391E" w:rsidRPr="007B0F28" w:rsidRDefault="001414EF" w:rsidP="00D8623D">
      <w:pPr>
        <w:pStyle w:val="USTustnpkodeksu"/>
        <w:keepNext/>
      </w:pPr>
      <w:r w:rsidRPr="007B0F28">
        <w:t>4</w:t>
      </w:r>
      <w:r w:rsidR="000A391E" w:rsidRPr="007B0F28">
        <w:t>. Nauczyciele,</w:t>
      </w:r>
      <w:r w:rsidR="009A78FB" w:rsidRPr="007B0F28">
        <w:t xml:space="preserve"> o </w:t>
      </w:r>
      <w:r w:rsidR="000A391E" w:rsidRPr="007B0F28">
        <w:t>których mowa</w:t>
      </w:r>
      <w:r w:rsidR="009C151A" w:rsidRPr="007B0F28">
        <w:t xml:space="preserve"> w</w:t>
      </w:r>
      <w:r w:rsidR="009C151A">
        <w:t> ust. </w:t>
      </w:r>
      <w:r w:rsidR="002C1A72" w:rsidRPr="007B0F28">
        <w:t>1</w:t>
      </w:r>
      <w:r w:rsidR="00AF6769" w:rsidRPr="007B0F28">
        <w:t>,</w:t>
      </w:r>
      <w:r w:rsidR="009C151A">
        <w:t xml:space="preserve"> ust. </w:t>
      </w:r>
      <w:r w:rsidR="009C151A" w:rsidRPr="007B0F28">
        <w:t>2</w:t>
      </w:r>
      <w:r w:rsidR="009C151A">
        <w:t xml:space="preserve"> pkt </w:t>
      </w:r>
      <w:r w:rsidR="009C151A" w:rsidRPr="007B0F28">
        <w:t>1</w:t>
      </w:r>
      <w:r w:rsidR="009C151A">
        <w:t xml:space="preserve"> i ust. </w:t>
      </w:r>
      <w:r w:rsidR="009C151A" w:rsidRPr="007B0F28">
        <w:t>3</w:t>
      </w:r>
      <w:r w:rsidR="009C151A">
        <w:t xml:space="preserve"> pkt </w:t>
      </w:r>
      <w:r w:rsidR="00AF6769" w:rsidRPr="007B0F28">
        <w:t>1:</w:t>
      </w:r>
    </w:p>
    <w:p w:rsidR="000A391E" w:rsidRPr="001A03F6" w:rsidRDefault="000A391E" w:rsidP="000A391E">
      <w:pPr>
        <w:pStyle w:val="PKTpunkt"/>
      </w:pPr>
      <w:r w:rsidRPr="007B0F28">
        <w:t>1)</w:t>
      </w:r>
      <w:r w:rsidRPr="007B0F28">
        <w:tab/>
        <w:t>prowadzą wspólnie</w:t>
      </w:r>
      <w:r w:rsidR="009A78FB" w:rsidRPr="007B0F28">
        <w:t xml:space="preserve"> z </w:t>
      </w:r>
      <w:r w:rsidRPr="007B0F28">
        <w:t>innymi nauczycielami zajęcia edukacyjne oraz wspólnie</w:t>
      </w:r>
      <w:r w:rsidR="009A78FB" w:rsidRPr="007B0F28">
        <w:t xml:space="preserve"> z </w:t>
      </w:r>
      <w:r w:rsidRPr="007B0F28">
        <w:t>innymi nauczycielami</w:t>
      </w:r>
      <w:r w:rsidR="009A78FB" w:rsidRPr="007B0F28">
        <w:t xml:space="preserve"> </w:t>
      </w:r>
      <w:r w:rsidR="009A78FB" w:rsidRPr="001A03F6">
        <w:t>i </w:t>
      </w:r>
      <w:r w:rsidRPr="001A03F6">
        <w:t>specjalistami realizują zintegrowane d</w:t>
      </w:r>
      <w:r w:rsidR="00956688" w:rsidRPr="001A03F6">
        <w:t>ziałania</w:t>
      </w:r>
      <w:r w:rsidR="009A78FB" w:rsidRPr="001A03F6">
        <w:t xml:space="preserve"> i </w:t>
      </w:r>
      <w:r w:rsidR="00956688" w:rsidRPr="001A03F6">
        <w:t>zajęcia, określone w </w:t>
      </w:r>
      <w:r w:rsidRPr="001A03F6">
        <w:t>programie;</w:t>
      </w:r>
    </w:p>
    <w:p w:rsidR="000A391E" w:rsidRPr="007B0F28" w:rsidRDefault="000A391E" w:rsidP="000A391E">
      <w:pPr>
        <w:pStyle w:val="PKTpunkt"/>
      </w:pPr>
      <w:r w:rsidRPr="007B0F28">
        <w:t>2)</w:t>
      </w:r>
      <w:r w:rsidRPr="007B0F28">
        <w:tab/>
        <w:t>prowadzą wspólnie</w:t>
      </w:r>
      <w:r w:rsidR="009A78FB" w:rsidRPr="007B0F28">
        <w:t xml:space="preserve"> z </w:t>
      </w:r>
      <w:r w:rsidRPr="007B0F28">
        <w:t>innymi nauczycielami</w:t>
      </w:r>
      <w:r w:rsidR="009A78FB" w:rsidRPr="007B0F28">
        <w:t xml:space="preserve"> </w:t>
      </w:r>
      <w:r w:rsidR="009A78FB" w:rsidRPr="001A03F6">
        <w:t>i </w:t>
      </w:r>
      <w:r w:rsidRPr="001A03F6">
        <w:t>specjalistami prac</w:t>
      </w:r>
      <w:r w:rsidR="00956688" w:rsidRPr="001A03F6">
        <w:t>ę wychowawczą z </w:t>
      </w:r>
      <w:r w:rsidRPr="001A03F6">
        <w:t>uczniami niepełnosprawnymi, niedostosowanymi społecznie oraz zagrożonymi niedostosowani</w:t>
      </w:r>
      <w:r w:rsidRPr="007B0F28">
        <w:t>em społecznym;</w:t>
      </w:r>
    </w:p>
    <w:p w:rsidR="000A391E" w:rsidRPr="001A03F6" w:rsidRDefault="000A391E" w:rsidP="000A391E">
      <w:pPr>
        <w:pStyle w:val="PKTpunkt"/>
      </w:pPr>
      <w:r w:rsidRPr="007B0F28">
        <w:t>3)</w:t>
      </w:r>
      <w:r w:rsidRPr="007B0F28">
        <w:tab/>
        <w:t>uczestniczą,</w:t>
      </w:r>
      <w:r w:rsidR="009A78FB" w:rsidRPr="007B0F28">
        <w:t xml:space="preserve"> w </w:t>
      </w:r>
      <w:r w:rsidRPr="007B0F28">
        <w:t>miarę potrzeb,</w:t>
      </w:r>
      <w:r w:rsidR="009A78FB" w:rsidRPr="007B0F28">
        <w:t xml:space="preserve"> w </w:t>
      </w:r>
      <w:r w:rsidRPr="007B0F28">
        <w:t>zajęciach edukacyjnych prowadzonych przez nauczycieli oraz</w:t>
      </w:r>
      <w:r w:rsidR="009A78FB" w:rsidRPr="007B0F28">
        <w:t xml:space="preserve"> w </w:t>
      </w:r>
      <w:r w:rsidRPr="007B0F28">
        <w:t>zintegrowanych działaniach</w:t>
      </w:r>
      <w:r w:rsidR="009A78FB" w:rsidRPr="007B0F28">
        <w:t xml:space="preserve"> i </w:t>
      </w:r>
      <w:r w:rsidRPr="007B0F28">
        <w:t>zajęciach, określonych</w:t>
      </w:r>
      <w:r w:rsidR="009A78FB" w:rsidRPr="007B0F28">
        <w:t xml:space="preserve"> w </w:t>
      </w:r>
      <w:r w:rsidRPr="007B0F28">
        <w:t>programie, realizowanych przez nauczycieli</w:t>
      </w:r>
      <w:r w:rsidR="009A78FB" w:rsidRPr="007B0F28">
        <w:t xml:space="preserve"> </w:t>
      </w:r>
      <w:r w:rsidR="009A78FB" w:rsidRPr="001A03F6">
        <w:t>i </w:t>
      </w:r>
      <w:r w:rsidRPr="001A03F6">
        <w:t>specjalistów;</w:t>
      </w:r>
    </w:p>
    <w:p w:rsidR="000A391E" w:rsidRPr="007B0F28" w:rsidRDefault="000A391E" w:rsidP="007632E8">
      <w:pPr>
        <w:pStyle w:val="PKTpunkt"/>
      </w:pPr>
      <w:r w:rsidRPr="001A03F6">
        <w:t>4)</w:t>
      </w:r>
      <w:r w:rsidRPr="001A03F6">
        <w:tab/>
        <w:t>udzielają pomocy nauczycielom prowadzącym zajęcia</w:t>
      </w:r>
      <w:r w:rsidR="00956688" w:rsidRPr="001A03F6">
        <w:t xml:space="preserve"> edukacyjne oraz nauczycielom i </w:t>
      </w:r>
      <w:r w:rsidRPr="001A03F6">
        <w:t>specjalistom realizującym zintegrowane działania</w:t>
      </w:r>
      <w:r w:rsidR="009A78FB" w:rsidRPr="001A03F6">
        <w:t xml:space="preserve"> i </w:t>
      </w:r>
      <w:r w:rsidRPr="007B0F28">
        <w:t>za</w:t>
      </w:r>
      <w:r w:rsidR="00956688" w:rsidRPr="007B0F28">
        <w:t>jęcia, określone</w:t>
      </w:r>
      <w:r w:rsidR="009A78FB" w:rsidRPr="007B0F28">
        <w:t xml:space="preserve"> w </w:t>
      </w:r>
      <w:r w:rsidR="00956688" w:rsidRPr="007B0F28">
        <w:t xml:space="preserve">programie, </w:t>
      </w:r>
      <w:r w:rsidR="00956688" w:rsidRPr="007B0F28">
        <w:lastRenderedPageBreak/>
        <w:t>w </w:t>
      </w:r>
      <w:r w:rsidRPr="007B0F28">
        <w:t>doborze form</w:t>
      </w:r>
      <w:r w:rsidR="009A78FB" w:rsidRPr="007B0F28">
        <w:t xml:space="preserve"> i </w:t>
      </w:r>
      <w:r w:rsidRPr="007B0F28">
        <w:t>metod pracy</w:t>
      </w:r>
      <w:r w:rsidR="009A78FB" w:rsidRPr="007B0F28">
        <w:t xml:space="preserve"> z </w:t>
      </w:r>
      <w:r w:rsidRPr="007B0F28">
        <w:t>uczniami niepełnosprawnymi, niedostosowanymi społecznie oraz zagrożonymi niedostosowaniem społecznym</w:t>
      </w:r>
      <w:r w:rsidR="00C12845" w:rsidRPr="007B0F28">
        <w:t>.</w:t>
      </w:r>
    </w:p>
    <w:p w:rsidR="000A391E" w:rsidRPr="007B0F28" w:rsidRDefault="001414EF" w:rsidP="000A391E">
      <w:pPr>
        <w:pStyle w:val="USTustnpkodeksu"/>
      </w:pPr>
      <w:r w:rsidRPr="007B0F28">
        <w:t>5</w:t>
      </w:r>
      <w:r w:rsidR="000A391E" w:rsidRPr="007B0F28">
        <w:t>. Dyrektor przedszkola lub szkoły,</w:t>
      </w:r>
      <w:r w:rsidR="009A78FB" w:rsidRPr="007B0F28">
        <w:t xml:space="preserve"> a w </w:t>
      </w:r>
      <w:r w:rsidR="000E4CFF" w:rsidRPr="007B0F28">
        <w:t xml:space="preserve">przypadku innej formy wychowania przedszkolnego </w:t>
      </w:r>
      <w:r w:rsidR="00BE758F">
        <w:t xml:space="preserve">prowadzonej przez osobę prawną niebędącą jednostką samorządu terytorialnego lub osobę fizyczną </w:t>
      </w:r>
      <w:r w:rsidR="00BC3CFC" w:rsidRPr="007B0F28">
        <w:t xml:space="preserve">– </w:t>
      </w:r>
      <w:r w:rsidR="000E4CFF" w:rsidRPr="007B0F28">
        <w:t xml:space="preserve">osoba kierująca inną formą wychowania przedszkolnego, </w:t>
      </w:r>
      <w:r w:rsidR="000A391E" w:rsidRPr="007B0F28">
        <w:t>uwzględniając in</w:t>
      </w:r>
      <w:r w:rsidR="00956688" w:rsidRPr="007B0F28">
        <w:t>dywidualne potrzeby rozwojowe i </w:t>
      </w:r>
      <w:r w:rsidR="000A391E" w:rsidRPr="007B0F28">
        <w:t>edukacyjne oraz możliwości psychofizyczne uczniów niepełnosprawnych, niedostosowanych społecznie oraz zagrożonych niedostosowaniem społecznym, wyznacza zajęcia edukacyjne oraz zintegrowane działania</w:t>
      </w:r>
      <w:r w:rsidR="009A78FB" w:rsidRPr="007B0F28">
        <w:t xml:space="preserve"> i </w:t>
      </w:r>
      <w:r w:rsidR="000A391E" w:rsidRPr="007B0F28">
        <w:t>zajęcia, określone</w:t>
      </w:r>
      <w:r w:rsidR="009A78FB" w:rsidRPr="007B0F28">
        <w:t xml:space="preserve"> w </w:t>
      </w:r>
      <w:r w:rsidR="000A391E" w:rsidRPr="007B0F28">
        <w:t>programie, realizowane wspólnie</w:t>
      </w:r>
      <w:r w:rsidR="009A78FB" w:rsidRPr="007B0F28">
        <w:t xml:space="preserve"> z </w:t>
      </w:r>
      <w:r w:rsidR="000A391E" w:rsidRPr="007B0F28">
        <w:t>innymi nauczycielami przez nauczycieli,</w:t>
      </w:r>
      <w:r w:rsidR="009A78FB" w:rsidRPr="007B0F28">
        <w:t xml:space="preserve"> o </w:t>
      </w:r>
      <w:r w:rsidR="000A391E" w:rsidRPr="007B0F28">
        <w:t>których mowa</w:t>
      </w:r>
      <w:r w:rsidR="009C151A" w:rsidRPr="007B0F28">
        <w:t xml:space="preserve"> w</w:t>
      </w:r>
      <w:r w:rsidR="009C151A">
        <w:t> ust. </w:t>
      </w:r>
      <w:r w:rsidR="00AF6769" w:rsidRPr="007B0F28">
        <w:t>1,</w:t>
      </w:r>
      <w:r w:rsidR="009C151A">
        <w:t xml:space="preserve"> ust. </w:t>
      </w:r>
      <w:r w:rsidR="009C151A" w:rsidRPr="007B0F28">
        <w:t>2</w:t>
      </w:r>
      <w:r w:rsidR="009C151A">
        <w:t xml:space="preserve"> pkt </w:t>
      </w:r>
      <w:r w:rsidR="009C151A" w:rsidRPr="007B0F28">
        <w:t>1</w:t>
      </w:r>
      <w:r w:rsidR="009C151A">
        <w:t xml:space="preserve"> i ust. </w:t>
      </w:r>
      <w:r w:rsidR="009C151A" w:rsidRPr="007B0F28">
        <w:t>3</w:t>
      </w:r>
      <w:r w:rsidR="009C151A">
        <w:t xml:space="preserve"> pkt </w:t>
      </w:r>
      <w:r w:rsidR="00AF6769" w:rsidRPr="007B0F28">
        <w:t>1</w:t>
      </w:r>
      <w:r w:rsidR="00956688" w:rsidRPr="007B0F28">
        <w:t>, lub w </w:t>
      </w:r>
      <w:r w:rsidR="000A391E" w:rsidRPr="007B0F28">
        <w:t>których nauczyciele ci uczestniczą.</w:t>
      </w:r>
    </w:p>
    <w:p w:rsidR="00B97524" w:rsidRPr="007B0F28" w:rsidRDefault="007B5D79" w:rsidP="00C23B54">
      <w:pPr>
        <w:pStyle w:val="USTustnpkodeksu"/>
      </w:pPr>
      <w:r w:rsidRPr="007B0F28">
        <w:t>6</w:t>
      </w:r>
      <w:r w:rsidR="00B97524" w:rsidRPr="007B0F28">
        <w:t xml:space="preserve">. </w:t>
      </w:r>
      <w:r w:rsidRPr="007B0F28">
        <w:t>Specjaliści</w:t>
      </w:r>
      <w:r w:rsidR="009C151A" w:rsidRPr="007B0F28">
        <w:t xml:space="preserve"> i</w:t>
      </w:r>
      <w:r w:rsidR="009C151A">
        <w:t> </w:t>
      </w:r>
      <w:r w:rsidRPr="007B0F28">
        <w:t>p</w:t>
      </w:r>
      <w:r w:rsidR="00B97524" w:rsidRPr="007B0F28">
        <w:t>omoc nauczyciela,</w:t>
      </w:r>
      <w:r w:rsidR="009C151A" w:rsidRPr="007B0F28">
        <w:t xml:space="preserve"> o</w:t>
      </w:r>
      <w:r w:rsidR="009C151A">
        <w:t> </w:t>
      </w:r>
      <w:r w:rsidR="00B97524" w:rsidRPr="007B0F28">
        <w:t>któr</w:t>
      </w:r>
      <w:r w:rsidRPr="007B0F28">
        <w:t>ych</w:t>
      </w:r>
      <w:r w:rsidR="00B97524" w:rsidRPr="007B0F28">
        <w:t xml:space="preserve"> mowa</w:t>
      </w:r>
      <w:r w:rsidR="009C151A" w:rsidRPr="007B0F28">
        <w:t xml:space="preserve"> w</w:t>
      </w:r>
      <w:r w:rsidR="009C151A">
        <w:t> ust. </w:t>
      </w:r>
      <w:r w:rsidR="009C151A" w:rsidRPr="007B0F28">
        <w:t>2</w:t>
      </w:r>
      <w:r w:rsidR="009C151A">
        <w:t xml:space="preserve"> pkt </w:t>
      </w:r>
      <w:r w:rsidR="009C151A" w:rsidRPr="007B0F28">
        <w:t>1</w:t>
      </w:r>
      <w:r w:rsidR="009C151A">
        <w:t xml:space="preserve"> i </w:t>
      </w:r>
      <w:r w:rsidR="009C151A" w:rsidRPr="007B0F28">
        <w:t>3</w:t>
      </w:r>
      <w:r w:rsidR="009C151A">
        <w:t xml:space="preserve"> oraz ust. </w:t>
      </w:r>
      <w:r w:rsidR="009C151A" w:rsidRPr="007B0F28">
        <w:t>3</w:t>
      </w:r>
      <w:r w:rsidR="009C151A">
        <w:t xml:space="preserve"> pkt </w:t>
      </w:r>
      <w:r w:rsidR="009C151A" w:rsidRPr="007B0F28">
        <w:t>1</w:t>
      </w:r>
      <w:r w:rsidR="009C151A">
        <w:t xml:space="preserve"> i </w:t>
      </w:r>
      <w:r w:rsidR="00C12084" w:rsidRPr="007B0F28">
        <w:t>3</w:t>
      </w:r>
      <w:r w:rsidR="00B97524" w:rsidRPr="007B0F28">
        <w:t>, realizuj</w:t>
      </w:r>
      <w:r w:rsidRPr="007B0F28">
        <w:t>ą</w:t>
      </w:r>
      <w:r w:rsidR="00B97524" w:rsidRPr="007B0F28">
        <w:t xml:space="preserve"> zadania wyznaczone przez dyrektora przedszkola lub szkoły, a w przypadku innej formy wychowania przedszkolnego</w:t>
      </w:r>
      <w:r w:rsidR="00BE758F" w:rsidRPr="00BE758F">
        <w:t xml:space="preserve"> </w:t>
      </w:r>
      <w:r w:rsidR="00BE758F">
        <w:t>prowadzonej przez osobę prawną niebędącą jednostką samorządu terytorialnego lub osobę fizyczną</w:t>
      </w:r>
      <w:r w:rsidR="00B97524" w:rsidRPr="007B0F28">
        <w:t xml:space="preserve"> – osobę kierującą inną formą wychowania przedszkolnego.</w:t>
      </w:r>
    </w:p>
    <w:p w:rsidR="000A391E" w:rsidRPr="007B0F28" w:rsidRDefault="000A391E" w:rsidP="000A391E">
      <w:pPr>
        <w:pStyle w:val="ARTartustawynprozporzdzenia"/>
      </w:pPr>
      <w:r w:rsidRPr="007B0F28">
        <w:rPr>
          <w:rStyle w:val="Ppogrubienie"/>
        </w:rPr>
        <w:t>§ </w:t>
      </w:r>
      <w:r w:rsidR="00790081" w:rsidRPr="007B0F28">
        <w:rPr>
          <w:rStyle w:val="Ppogrubienie"/>
        </w:rPr>
        <w:t>8</w:t>
      </w:r>
      <w:r w:rsidRPr="007B0F28">
        <w:rPr>
          <w:rStyle w:val="Ppogrubienie"/>
        </w:rPr>
        <w:t>.</w:t>
      </w:r>
      <w:r w:rsidRPr="007B0F28">
        <w:t> Uczniowie</w:t>
      </w:r>
      <w:r w:rsidR="009A78FB" w:rsidRPr="007B0F28">
        <w:t xml:space="preserve"> z </w:t>
      </w:r>
      <w:r w:rsidRPr="007B0F28">
        <w:t>chorobami przewlekłymi,</w:t>
      </w:r>
      <w:r w:rsidR="009A78FB" w:rsidRPr="007B0F28">
        <w:t xml:space="preserve"> z </w:t>
      </w:r>
      <w:r w:rsidR="00956688" w:rsidRPr="007B0F28">
        <w:t>zaburzeniami psychicznymi, z </w:t>
      </w:r>
      <w:r w:rsidRPr="007B0F28">
        <w:t>zaburzeniami zachowania</w:t>
      </w:r>
      <w:r w:rsidR="009A78FB" w:rsidRPr="007B0F28">
        <w:t xml:space="preserve"> i </w:t>
      </w:r>
      <w:r w:rsidRPr="007B0F28">
        <w:t>zagrożeni uzależnieniem, posiadający orzeczenie</w:t>
      </w:r>
      <w:r w:rsidR="009A78FB" w:rsidRPr="007B0F28">
        <w:t xml:space="preserve"> o </w:t>
      </w:r>
      <w:r w:rsidRPr="007B0F28">
        <w:t>potrzebie kształcenia specjalnego</w:t>
      </w:r>
      <w:r w:rsidR="005C4F23" w:rsidRPr="007B0F28">
        <w:t>,</w:t>
      </w:r>
      <w:r w:rsidR="00301297" w:rsidRPr="007B0F28">
        <w:t xml:space="preserve"> </w:t>
      </w:r>
      <w:r w:rsidRPr="007B0F28">
        <w:t xml:space="preserve">którzy </w:t>
      </w:r>
      <w:r w:rsidR="005C4F23" w:rsidRPr="007B0F28">
        <w:t xml:space="preserve">przed dniem </w:t>
      </w:r>
      <w:r w:rsidR="009A78FB" w:rsidRPr="007B0F28">
        <w:t>1 </w:t>
      </w:r>
      <w:r w:rsidR="005C4F23" w:rsidRPr="007B0F28">
        <w:t>września 201</w:t>
      </w:r>
      <w:r w:rsidR="009A78FB" w:rsidRPr="007B0F28">
        <w:t>1 </w:t>
      </w:r>
      <w:r w:rsidR="005C4F23" w:rsidRPr="007B0F28">
        <w:t xml:space="preserve">r. </w:t>
      </w:r>
      <w:r w:rsidR="004848E0" w:rsidRPr="007B0F28">
        <w:t xml:space="preserve">rozpoczęli </w:t>
      </w:r>
      <w:r w:rsidRPr="007B0F28">
        <w:t>naukę</w:t>
      </w:r>
      <w:r w:rsidR="009A78FB" w:rsidRPr="007B0F28">
        <w:t xml:space="preserve"> w </w:t>
      </w:r>
      <w:r w:rsidRPr="007B0F28">
        <w:t xml:space="preserve">szkole </w:t>
      </w:r>
      <w:r w:rsidR="00301297" w:rsidRPr="007B0F28">
        <w:t>integracyjnej, oddziale integracyjnym</w:t>
      </w:r>
      <w:r w:rsidR="009A78FB" w:rsidRPr="007B0F28">
        <w:t xml:space="preserve"> w </w:t>
      </w:r>
      <w:r w:rsidR="005C4F23" w:rsidRPr="007B0F28">
        <w:t>szkole ogólnodostępnej</w:t>
      </w:r>
      <w:r w:rsidR="00301297" w:rsidRPr="007B0F28">
        <w:t xml:space="preserve">, szkole </w:t>
      </w:r>
      <w:r w:rsidRPr="007B0F28">
        <w:t>specjalnej lub oddziale specjalnym</w:t>
      </w:r>
      <w:r w:rsidR="009A78FB" w:rsidRPr="007B0F28">
        <w:t xml:space="preserve"> w </w:t>
      </w:r>
      <w:r w:rsidRPr="007B0F28">
        <w:t>szkole ogólnodostępnej, mogą kontynuować naukę</w:t>
      </w:r>
      <w:r w:rsidR="009A78FB" w:rsidRPr="007B0F28">
        <w:t xml:space="preserve"> w </w:t>
      </w:r>
      <w:r w:rsidRPr="007B0F28">
        <w:t>takiej szkole lub oddziale do ukończenia szkoły danego typu.</w:t>
      </w:r>
    </w:p>
    <w:p w:rsidR="001D061D" w:rsidRPr="007B0F28" w:rsidRDefault="000A391E" w:rsidP="007E0D9D">
      <w:pPr>
        <w:pStyle w:val="ARTartustawynprozporzdzenia"/>
      </w:pPr>
      <w:r w:rsidRPr="007B0F28">
        <w:rPr>
          <w:rStyle w:val="Ppogrubienie"/>
        </w:rPr>
        <w:t>§ </w:t>
      </w:r>
      <w:r w:rsidR="00790081" w:rsidRPr="007B0F28">
        <w:rPr>
          <w:rStyle w:val="Ppogrubienie"/>
        </w:rPr>
        <w:t>9</w:t>
      </w:r>
      <w:r w:rsidRPr="007B0F28">
        <w:rPr>
          <w:rStyle w:val="Ppogrubienie"/>
        </w:rPr>
        <w:t>.</w:t>
      </w:r>
      <w:r w:rsidRPr="007B0F28">
        <w:t> Indywidualne programy edukacyjno</w:t>
      </w:r>
      <w:r w:rsidR="009A78FB" w:rsidRPr="007B0F28">
        <w:softHyphen/>
      </w:r>
      <w:r w:rsidR="009C151A">
        <w:softHyphen/>
      </w:r>
      <w:r w:rsidR="009C151A">
        <w:noBreakHyphen/>
      </w:r>
      <w:r w:rsidRPr="007B0F28">
        <w:t xml:space="preserve">terapeutyczne opracowane dla </w:t>
      </w:r>
      <w:r w:rsidR="00C74D22">
        <w:t>dzieci</w:t>
      </w:r>
      <w:r w:rsidR="009C151A">
        <w:t xml:space="preserve"> i </w:t>
      </w:r>
      <w:r w:rsidRPr="007B0F28">
        <w:t xml:space="preserve">uczniów na podstawie </w:t>
      </w:r>
      <w:r w:rsidR="00A1253A" w:rsidRPr="007B0F28">
        <w:t>rozporządzenia Ministra Edukacji Narodowej</w:t>
      </w:r>
      <w:r w:rsidR="009C151A" w:rsidRPr="007B0F28">
        <w:t xml:space="preserve"> z</w:t>
      </w:r>
      <w:r w:rsidR="009C151A">
        <w:t> </w:t>
      </w:r>
      <w:r w:rsidR="00A1253A" w:rsidRPr="007B0F28">
        <w:t>dnia 1</w:t>
      </w:r>
      <w:r w:rsidR="009C151A" w:rsidRPr="007B0F28">
        <w:t>7</w:t>
      </w:r>
      <w:r w:rsidR="009C151A">
        <w:t> </w:t>
      </w:r>
      <w:r w:rsidR="00A1253A" w:rsidRPr="007B0F28">
        <w:t>listopada 201</w:t>
      </w:r>
      <w:r w:rsidR="009C151A" w:rsidRPr="007B0F28">
        <w:t>0</w:t>
      </w:r>
      <w:r w:rsidR="009C151A">
        <w:t> </w:t>
      </w:r>
      <w:r w:rsidR="00A1253A" w:rsidRPr="007B0F28">
        <w:t>r.</w:t>
      </w:r>
      <w:r w:rsidR="009C151A" w:rsidRPr="007B0F28">
        <w:t xml:space="preserve"> w</w:t>
      </w:r>
      <w:r w:rsidR="009C151A">
        <w:t> </w:t>
      </w:r>
      <w:r w:rsidR="00A1253A" w:rsidRPr="007B0F28">
        <w:t>sprawie warunków organizowania kształcenia, wychowania</w:t>
      </w:r>
      <w:r w:rsidR="009C151A" w:rsidRPr="007B0F28">
        <w:t xml:space="preserve"> i</w:t>
      </w:r>
      <w:r w:rsidR="009C151A">
        <w:t> </w:t>
      </w:r>
      <w:r w:rsidR="00A1253A" w:rsidRPr="007B0F28">
        <w:t>opieki dla dzieci</w:t>
      </w:r>
      <w:r w:rsidR="009C151A" w:rsidRPr="007B0F28">
        <w:t xml:space="preserve"> i</w:t>
      </w:r>
      <w:r w:rsidR="009C151A">
        <w:t> </w:t>
      </w:r>
      <w:r w:rsidR="00A1253A" w:rsidRPr="007B0F28">
        <w:t>młodzieży niepełnosprawnych oraz niedostosowanych społecznie</w:t>
      </w:r>
      <w:r w:rsidR="009C151A" w:rsidRPr="007B0F28">
        <w:t xml:space="preserve"> w</w:t>
      </w:r>
      <w:r w:rsidR="009C151A">
        <w:t> </w:t>
      </w:r>
      <w:r w:rsidR="00A1253A" w:rsidRPr="007B0F28">
        <w:t>specjalnych przedszkolach, szkołach</w:t>
      </w:r>
      <w:r w:rsidR="009C151A" w:rsidRPr="007B0F28">
        <w:t xml:space="preserve"> i</w:t>
      </w:r>
      <w:r w:rsidR="009C151A">
        <w:t> </w:t>
      </w:r>
      <w:r w:rsidR="00A1253A" w:rsidRPr="007B0F28">
        <w:t>oddziałach oraz</w:t>
      </w:r>
      <w:r w:rsidR="009C151A" w:rsidRPr="007B0F28">
        <w:t xml:space="preserve"> w</w:t>
      </w:r>
      <w:r w:rsidR="009C151A">
        <w:t> </w:t>
      </w:r>
      <w:r w:rsidR="00A1253A" w:rsidRPr="007B0F28">
        <w:t>ośrodkach (</w:t>
      </w:r>
      <w:r w:rsidR="009C151A">
        <w:t>Dz. U.</w:t>
      </w:r>
      <w:r w:rsidR="009C151A" w:rsidRPr="007B0F28">
        <w:t xml:space="preserve"> z</w:t>
      </w:r>
      <w:r w:rsidR="009C151A">
        <w:t> </w:t>
      </w:r>
      <w:r w:rsidR="00A1253A" w:rsidRPr="007B0F28">
        <w:t>201</w:t>
      </w:r>
      <w:r w:rsidR="009C151A" w:rsidRPr="007B0F28">
        <w:t>4</w:t>
      </w:r>
      <w:r w:rsidR="009C151A">
        <w:t> </w:t>
      </w:r>
      <w:r w:rsidR="00A1253A" w:rsidRPr="007B0F28">
        <w:t>r.</w:t>
      </w:r>
      <w:r w:rsidR="009C151A">
        <w:t xml:space="preserve"> poz. </w:t>
      </w:r>
      <w:r w:rsidR="00A1253A" w:rsidRPr="007B0F28">
        <w:t>392) oraz rozporządzenia Ministra Edukacji Narodowej</w:t>
      </w:r>
      <w:r w:rsidR="009C151A" w:rsidRPr="007B0F28">
        <w:t xml:space="preserve"> z</w:t>
      </w:r>
      <w:r w:rsidR="009C151A">
        <w:t> </w:t>
      </w:r>
      <w:r w:rsidR="00A1253A" w:rsidRPr="007B0F28">
        <w:t>dnia 1</w:t>
      </w:r>
      <w:r w:rsidR="009C151A" w:rsidRPr="007B0F28">
        <w:t>7</w:t>
      </w:r>
      <w:r w:rsidR="009C151A">
        <w:t> </w:t>
      </w:r>
      <w:r w:rsidR="00A1253A" w:rsidRPr="007B0F28">
        <w:t>listopada 201</w:t>
      </w:r>
      <w:r w:rsidR="009C151A" w:rsidRPr="007B0F28">
        <w:t>0</w:t>
      </w:r>
      <w:r w:rsidR="009C151A">
        <w:t> </w:t>
      </w:r>
      <w:r w:rsidR="00A1253A" w:rsidRPr="007B0F28">
        <w:t>r.</w:t>
      </w:r>
      <w:r w:rsidR="009C151A" w:rsidRPr="007B0F28">
        <w:t xml:space="preserve"> w</w:t>
      </w:r>
      <w:r w:rsidR="009C151A">
        <w:t> </w:t>
      </w:r>
      <w:r w:rsidR="00A1253A" w:rsidRPr="007B0F28">
        <w:t>sprawie warunków organizowania kształcenia, wychowania</w:t>
      </w:r>
      <w:r w:rsidR="009C151A" w:rsidRPr="007B0F28">
        <w:t xml:space="preserve"> i</w:t>
      </w:r>
      <w:r w:rsidR="009C151A">
        <w:t> </w:t>
      </w:r>
      <w:r w:rsidR="00A1253A" w:rsidRPr="007B0F28">
        <w:t>opieki dla dzieci</w:t>
      </w:r>
      <w:r w:rsidR="009C151A" w:rsidRPr="007B0F28">
        <w:t xml:space="preserve"> i</w:t>
      </w:r>
      <w:r w:rsidR="009C151A">
        <w:t> </w:t>
      </w:r>
      <w:r w:rsidR="00A1253A" w:rsidRPr="007B0F28">
        <w:t>młodzieży niepełnosprawnych oraz niedostosowanych społecznie</w:t>
      </w:r>
      <w:r w:rsidR="009C151A" w:rsidRPr="007B0F28">
        <w:t xml:space="preserve"> w</w:t>
      </w:r>
      <w:r w:rsidR="009C151A">
        <w:t> </w:t>
      </w:r>
      <w:r w:rsidR="00A1253A" w:rsidRPr="007B0F28">
        <w:t>przedszkolach, szkołach</w:t>
      </w:r>
      <w:r w:rsidR="009C151A" w:rsidRPr="007B0F28">
        <w:t xml:space="preserve"> i</w:t>
      </w:r>
      <w:r w:rsidR="009C151A">
        <w:t> </w:t>
      </w:r>
      <w:r w:rsidR="00A1253A" w:rsidRPr="007B0F28">
        <w:t>oddziałach ogólnodostępnych lub integracyjnych (</w:t>
      </w:r>
      <w:r w:rsidR="009C151A">
        <w:t>Dz. U.</w:t>
      </w:r>
      <w:r w:rsidR="009C151A" w:rsidRPr="007B0F28">
        <w:t xml:space="preserve"> z</w:t>
      </w:r>
      <w:r w:rsidR="009C151A">
        <w:t> </w:t>
      </w:r>
      <w:r w:rsidR="00A1253A" w:rsidRPr="007B0F28">
        <w:t>201</w:t>
      </w:r>
      <w:r w:rsidR="009C151A" w:rsidRPr="007B0F28">
        <w:t>4</w:t>
      </w:r>
      <w:r w:rsidR="009C151A">
        <w:t> </w:t>
      </w:r>
      <w:r w:rsidR="00A1253A" w:rsidRPr="007B0F28">
        <w:t>r.</w:t>
      </w:r>
      <w:r w:rsidR="009C151A">
        <w:t xml:space="preserve"> poz. </w:t>
      </w:r>
      <w:r w:rsidR="00A1253A" w:rsidRPr="007B0F28">
        <w:t xml:space="preserve">414) </w:t>
      </w:r>
      <w:r w:rsidR="006D71A7" w:rsidRPr="007B0F28">
        <w:t xml:space="preserve">należy </w:t>
      </w:r>
      <w:r w:rsidRPr="007B0F28">
        <w:t>dostosow</w:t>
      </w:r>
      <w:r w:rsidR="006D71A7" w:rsidRPr="007B0F28">
        <w:t>ać</w:t>
      </w:r>
      <w:r w:rsidRPr="007B0F28">
        <w:t xml:space="preserve"> do wymogów określonych</w:t>
      </w:r>
      <w:r w:rsidR="009A78FB" w:rsidRPr="007B0F28">
        <w:t xml:space="preserve"> w </w:t>
      </w:r>
      <w:r w:rsidR="006D71A7" w:rsidRPr="007B0F28">
        <w:t xml:space="preserve"> rozporządzeniu</w:t>
      </w:r>
      <w:r w:rsidR="009A78FB" w:rsidRPr="007B0F28">
        <w:t xml:space="preserve"> w </w:t>
      </w:r>
      <w:r w:rsidRPr="007B0F28">
        <w:t>terminie do dnia 3</w:t>
      </w:r>
      <w:r w:rsidR="009A78FB" w:rsidRPr="007B0F28">
        <w:t>0 </w:t>
      </w:r>
      <w:r w:rsidRPr="007B0F28">
        <w:t>września 201</w:t>
      </w:r>
      <w:r w:rsidR="009A78FB" w:rsidRPr="007B0F28">
        <w:t>5 </w:t>
      </w:r>
      <w:r w:rsidRPr="007B0F28">
        <w:t>r.</w:t>
      </w:r>
    </w:p>
    <w:p w:rsidR="00811D58" w:rsidRPr="007B0F28" w:rsidRDefault="00463994" w:rsidP="007865D2">
      <w:pPr>
        <w:pStyle w:val="ARTartustawynprozporzdzenia"/>
      </w:pPr>
      <w:r w:rsidRPr="007B0F28">
        <w:rPr>
          <w:rStyle w:val="Ppogrubienie"/>
        </w:rPr>
        <w:lastRenderedPageBreak/>
        <w:t>§ 10.</w:t>
      </w:r>
      <w:r w:rsidR="009C151A" w:rsidRPr="007B0F28">
        <w:t> W</w:t>
      </w:r>
      <w:r w:rsidR="009C151A">
        <w:t> </w:t>
      </w:r>
      <w:r w:rsidR="00250B8D" w:rsidRPr="007B0F28">
        <w:t xml:space="preserve">okresie od dnia </w:t>
      </w:r>
      <w:r w:rsidR="009C151A" w:rsidRPr="007B0F28">
        <w:t>1</w:t>
      </w:r>
      <w:r w:rsidR="009C151A">
        <w:t> </w:t>
      </w:r>
      <w:r w:rsidR="00D93ADF" w:rsidRPr="007B0F28">
        <w:t>września 201</w:t>
      </w:r>
      <w:r w:rsidR="009C151A" w:rsidRPr="007B0F28">
        <w:t>5</w:t>
      </w:r>
      <w:r w:rsidR="009C151A">
        <w:t> </w:t>
      </w:r>
      <w:r w:rsidR="00D93ADF" w:rsidRPr="007B0F28">
        <w:t>r.</w:t>
      </w:r>
      <w:r w:rsidR="00250B8D" w:rsidRPr="007B0F28">
        <w:t xml:space="preserve"> do d</w:t>
      </w:r>
      <w:r w:rsidR="001D061D" w:rsidRPr="007B0F28">
        <w:t xml:space="preserve">nia </w:t>
      </w:r>
      <w:r w:rsidR="00815E27" w:rsidRPr="007B0F28">
        <w:t>3</w:t>
      </w:r>
      <w:r w:rsidR="009C151A" w:rsidRPr="007B0F28">
        <w:t>1</w:t>
      </w:r>
      <w:r w:rsidR="009C151A">
        <w:t> </w:t>
      </w:r>
      <w:r w:rsidR="00815E27" w:rsidRPr="007B0F28">
        <w:t>grudnia 201</w:t>
      </w:r>
      <w:r w:rsidR="009C151A" w:rsidRPr="007B0F28">
        <w:t>5</w:t>
      </w:r>
      <w:r w:rsidR="009C151A">
        <w:t> </w:t>
      </w:r>
      <w:r w:rsidRPr="007B0F28">
        <w:t>r.</w:t>
      </w:r>
      <w:r w:rsidR="00811D58" w:rsidRPr="007B0F28">
        <w:t>:</w:t>
      </w:r>
    </w:p>
    <w:p w:rsidR="00F32F06" w:rsidRPr="007B0F28" w:rsidRDefault="00811D58" w:rsidP="00A0289D">
      <w:pPr>
        <w:pStyle w:val="PKTpunkt"/>
      </w:pPr>
      <w:r w:rsidRPr="007B0F28">
        <w:t>1)</w:t>
      </w:r>
      <w:r w:rsidR="00A0289D" w:rsidRPr="007B0F28">
        <w:tab/>
      </w:r>
      <w:r w:rsidR="008B2679" w:rsidRPr="007B0F28">
        <w:t>w przedszkolach ogólnodostępnych, innych formach wychowania przedszkolnego i szkołach ogólnodostępnych,</w:t>
      </w:r>
      <w:r w:rsidR="001F5F12" w:rsidRPr="007B0F28">
        <w:t xml:space="preserve"> za zgodą organu prowadzącego, można zatrudniać dodatkowo nauczycieli posiadających kwalifikacje w zakresie pedagogiki specjalnej w celu współorganizowania kształcenia odpowiednio uczniów niepełnosprawnych, niedostosowanych społecznie oraz zagrożonych niedostosowaniem społecznym</w:t>
      </w:r>
      <w:r w:rsidR="00645E81" w:rsidRPr="007B0F28">
        <w:t>,</w:t>
      </w:r>
      <w:r w:rsidR="00250B8D" w:rsidRPr="007B0F28">
        <w:t xml:space="preserve"> </w:t>
      </w:r>
      <w:r w:rsidR="00250B8D" w:rsidRPr="001A03F6">
        <w:t>specjalistów</w:t>
      </w:r>
      <w:r w:rsidR="0020584F" w:rsidRPr="001A03F6">
        <w:t>, asystentów,</w:t>
      </w:r>
      <w:r w:rsidR="009C151A" w:rsidRPr="001A03F6">
        <w:t xml:space="preserve"> o</w:t>
      </w:r>
      <w:r w:rsidR="009C151A">
        <w:t> </w:t>
      </w:r>
      <w:r w:rsidR="0020584F" w:rsidRPr="001A03F6">
        <w:t>których mowa</w:t>
      </w:r>
      <w:r w:rsidR="009C151A" w:rsidRPr="001A03F6">
        <w:t xml:space="preserve"> w</w:t>
      </w:r>
      <w:r w:rsidR="009C151A">
        <w:t> art. </w:t>
      </w:r>
      <w:r w:rsidR="009C151A" w:rsidRPr="001A03F6">
        <w:t>7</w:t>
      </w:r>
      <w:r w:rsidR="009C151A">
        <w:t xml:space="preserve"> ust. </w:t>
      </w:r>
      <w:r w:rsidR="0020584F" w:rsidRPr="001A03F6">
        <w:t>1e ustawy,</w:t>
      </w:r>
      <w:r w:rsidR="00086D15" w:rsidRPr="001A03F6">
        <w:t xml:space="preserve"> </w:t>
      </w:r>
      <w:r w:rsidR="00645E81" w:rsidRPr="007B0F28">
        <w:t xml:space="preserve">lub </w:t>
      </w:r>
      <w:r w:rsidR="00086D15" w:rsidRPr="007B0F28">
        <w:t>pomoc nauczyciela</w:t>
      </w:r>
      <w:r w:rsidRPr="007B0F28">
        <w:t>; p</w:t>
      </w:r>
      <w:r w:rsidR="006A01D4" w:rsidRPr="007B0F28">
        <w:t>rzepisy</w:t>
      </w:r>
      <w:r w:rsidR="009C151A">
        <w:t xml:space="preserve"> § </w:t>
      </w:r>
      <w:r w:rsidR="009C151A" w:rsidRPr="007B0F28">
        <w:t>7</w:t>
      </w:r>
      <w:r w:rsidR="009C151A">
        <w:t xml:space="preserve"> ust. </w:t>
      </w:r>
      <w:r w:rsidR="006A01D4" w:rsidRPr="007B0F28">
        <w:t>4–</w:t>
      </w:r>
      <w:r w:rsidR="009C151A" w:rsidRPr="007B0F28">
        <w:t>6</w:t>
      </w:r>
      <w:r w:rsidR="009C151A">
        <w:t> </w:t>
      </w:r>
      <w:r w:rsidR="006A01D4" w:rsidRPr="007B0F28">
        <w:t>stosuje się odpowiednio</w:t>
      </w:r>
      <w:r w:rsidRPr="007B0F28">
        <w:t>;</w:t>
      </w:r>
    </w:p>
    <w:p w:rsidR="00811D58" w:rsidRPr="007B0F28" w:rsidRDefault="00A0289D" w:rsidP="00A0289D">
      <w:pPr>
        <w:pStyle w:val="PKTpunkt"/>
      </w:pPr>
      <w:r w:rsidRPr="007B0F28">
        <w:t>2)</w:t>
      </w:r>
      <w:r w:rsidRPr="007B0F28">
        <w:tab/>
      </w:r>
      <w:r w:rsidR="000C493E" w:rsidRPr="007B0F28">
        <w:t>do nauczycieli</w:t>
      </w:r>
      <w:r w:rsidR="007C2E85" w:rsidRPr="007B0F28">
        <w:t xml:space="preserve"> posiadających kwalifikacje w zakresie pedagogiki specjalnej </w:t>
      </w:r>
      <w:r w:rsidR="00EC4251" w:rsidRPr="007B0F28">
        <w:t xml:space="preserve">zatrudnionych </w:t>
      </w:r>
      <w:r w:rsidR="007C2E85" w:rsidRPr="007B0F28">
        <w:t>w celu współorganizowania kształcenia integracyjnego</w:t>
      </w:r>
      <w:r w:rsidR="009C151A" w:rsidRPr="007B0F28">
        <w:t xml:space="preserve"> w</w:t>
      </w:r>
      <w:r w:rsidR="009C151A">
        <w:t> </w:t>
      </w:r>
      <w:r w:rsidR="007C2E85" w:rsidRPr="007B0F28">
        <w:t>przedszkolach ogólnodostępnych</w:t>
      </w:r>
      <w:r w:rsidR="009C151A" w:rsidRPr="007B0F28">
        <w:t xml:space="preserve"> z</w:t>
      </w:r>
      <w:r w:rsidR="009C151A">
        <w:t> </w:t>
      </w:r>
      <w:r w:rsidR="007C2E85" w:rsidRPr="007B0F28">
        <w:t>oddziałami integracyjnymi, przedszkolach integracyjnych, szkołach ogólnodostępnych</w:t>
      </w:r>
      <w:r w:rsidR="009C151A" w:rsidRPr="007B0F28">
        <w:t xml:space="preserve"> z</w:t>
      </w:r>
      <w:r w:rsidR="009C151A">
        <w:t> </w:t>
      </w:r>
      <w:r w:rsidR="007C2E85" w:rsidRPr="007B0F28">
        <w:t>oddziałami integracyjnymi</w:t>
      </w:r>
      <w:r w:rsidR="009C151A" w:rsidRPr="007B0F28">
        <w:t xml:space="preserve"> i</w:t>
      </w:r>
      <w:r w:rsidR="009C151A">
        <w:t> </w:t>
      </w:r>
      <w:r w:rsidR="007C2E85" w:rsidRPr="007B0F28">
        <w:t>szkołach integracyjnych</w:t>
      </w:r>
      <w:r w:rsidR="000C493E" w:rsidRPr="007B0F28">
        <w:t>,</w:t>
      </w:r>
      <w:r w:rsidR="009C151A" w:rsidRPr="007B0F28">
        <w:t xml:space="preserve"> o</w:t>
      </w:r>
      <w:r w:rsidR="009C151A">
        <w:t> </w:t>
      </w:r>
      <w:r w:rsidR="000C493E" w:rsidRPr="007B0F28">
        <w:t>których mowa</w:t>
      </w:r>
      <w:r w:rsidR="009C151A" w:rsidRPr="007B0F28">
        <w:t xml:space="preserve"> w</w:t>
      </w:r>
      <w:r w:rsidR="009C151A">
        <w:t> § </w:t>
      </w:r>
      <w:r w:rsidR="009C151A" w:rsidRPr="007B0F28">
        <w:t>7</w:t>
      </w:r>
      <w:r w:rsidR="009C151A">
        <w:t xml:space="preserve"> ust. </w:t>
      </w:r>
      <w:r w:rsidR="000C493E" w:rsidRPr="007B0F28">
        <w:t>1</w:t>
      </w:r>
      <w:r w:rsidRPr="007B0F28">
        <w:t>,</w:t>
      </w:r>
      <w:r w:rsidR="000C493E" w:rsidRPr="007B0F28">
        <w:t xml:space="preserve"> stosuje się</w:t>
      </w:r>
      <w:r w:rsidRPr="007B0F28">
        <w:t xml:space="preserve"> </w:t>
      </w:r>
      <w:r w:rsidR="00912CF5" w:rsidRPr="007B0F28">
        <w:t xml:space="preserve">odpowiednio </w:t>
      </w:r>
      <w:r w:rsidRPr="007B0F28">
        <w:t>przepisy</w:t>
      </w:r>
      <w:r w:rsidR="009C151A">
        <w:t xml:space="preserve"> § </w:t>
      </w:r>
      <w:r w:rsidR="009C151A" w:rsidRPr="007B0F28">
        <w:t>7</w:t>
      </w:r>
      <w:r w:rsidR="009C151A">
        <w:t xml:space="preserve"> ust. </w:t>
      </w:r>
      <w:r w:rsidR="009C151A" w:rsidRPr="007B0F28">
        <w:t>4</w:t>
      </w:r>
      <w:r w:rsidR="009C151A">
        <w:t xml:space="preserve"> i </w:t>
      </w:r>
      <w:r w:rsidRPr="007B0F28">
        <w:t>5.</w:t>
      </w:r>
      <w:r w:rsidR="000C493E" w:rsidRPr="007B0F28">
        <w:t xml:space="preserve"> </w:t>
      </w:r>
    </w:p>
    <w:p w:rsidR="000A391E" w:rsidRPr="007B0F28" w:rsidRDefault="000A391E" w:rsidP="007865D2">
      <w:pPr>
        <w:pStyle w:val="ARTartustawynprozporzdzenia"/>
      </w:pPr>
      <w:r w:rsidRPr="007B0F28">
        <w:rPr>
          <w:rStyle w:val="Ppogrubienie"/>
        </w:rPr>
        <w:t>§ </w:t>
      </w:r>
      <w:r w:rsidR="00790081" w:rsidRPr="007B0F28">
        <w:rPr>
          <w:rStyle w:val="Ppogrubienie"/>
        </w:rPr>
        <w:t>1</w:t>
      </w:r>
      <w:r w:rsidR="00463994" w:rsidRPr="007B0F28">
        <w:rPr>
          <w:rStyle w:val="Ppogrubienie"/>
        </w:rPr>
        <w:t>1</w:t>
      </w:r>
      <w:r w:rsidRPr="007B0F28">
        <w:rPr>
          <w:rStyle w:val="Ppogrubienie"/>
        </w:rPr>
        <w:t>.</w:t>
      </w:r>
      <w:r w:rsidRPr="007B0F28">
        <w:t> Rozporządzenie wchodzi</w:t>
      </w:r>
      <w:r w:rsidR="009A78FB" w:rsidRPr="007B0F28">
        <w:t xml:space="preserve"> w </w:t>
      </w:r>
      <w:r w:rsidRPr="007B0F28">
        <w:t>życie</w:t>
      </w:r>
      <w:r w:rsidR="009A78FB" w:rsidRPr="007B0F28">
        <w:t xml:space="preserve"> z </w:t>
      </w:r>
      <w:r w:rsidRPr="007B0F28">
        <w:t xml:space="preserve">dniem </w:t>
      </w:r>
      <w:r w:rsidR="009A78FB" w:rsidRPr="007B0F28">
        <w:t>1 </w:t>
      </w:r>
      <w:r w:rsidRPr="007B0F28">
        <w:t>września 201</w:t>
      </w:r>
      <w:r w:rsidR="009A78FB" w:rsidRPr="007B0F28">
        <w:t>5 </w:t>
      </w:r>
      <w:r w:rsidRPr="007B0F28">
        <w:t>r.</w:t>
      </w:r>
      <w:r w:rsidR="008C206D" w:rsidRPr="007B0F28">
        <w:t>,</w:t>
      </w:r>
      <w:r w:rsidR="009C151A" w:rsidRPr="007B0F28">
        <w:t xml:space="preserve"> z</w:t>
      </w:r>
      <w:r w:rsidR="009C151A">
        <w:t> </w:t>
      </w:r>
      <w:r w:rsidR="008C206D" w:rsidRPr="007B0F28">
        <w:t>wyjątkiem</w:t>
      </w:r>
      <w:r w:rsidR="009C151A">
        <w:t xml:space="preserve"> § </w:t>
      </w:r>
      <w:r w:rsidR="009C151A" w:rsidRPr="007B0F28">
        <w:t>7</w:t>
      </w:r>
      <w:r w:rsidR="009C151A">
        <w:t xml:space="preserve"> ust. </w:t>
      </w:r>
      <w:r w:rsidR="00260772" w:rsidRPr="007B0F28">
        <w:t>2</w:t>
      </w:r>
      <w:r w:rsidR="00C12084" w:rsidRPr="007B0F28">
        <w:t>–</w:t>
      </w:r>
      <w:r w:rsidR="006A01D4" w:rsidRPr="007B0F28">
        <w:t>6</w:t>
      </w:r>
      <w:r w:rsidR="009F13BC" w:rsidRPr="007B0F28">
        <w:t xml:space="preserve">, </w:t>
      </w:r>
      <w:r w:rsidR="00260772" w:rsidRPr="007B0F28">
        <w:t>któr</w:t>
      </w:r>
      <w:r w:rsidR="00134683" w:rsidRPr="007B0F28">
        <w:t>e</w:t>
      </w:r>
      <w:r w:rsidR="00260772" w:rsidRPr="007B0F28">
        <w:t xml:space="preserve"> wchodz</w:t>
      </w:r>
      <w:r w:rsidR="00134683" w:rsidRPr="007B0F28">
        <w:t>ą</w:t>
      </w:r>
      <w:r w:rsidR="009C151A" w:rsidRPr="007B0F28">
        <w:t xml:space="preserve"> w</w:t>
      </w:r>
      <w:r w:rsidR="009C151A">
        <w:t> </w:t>
      </w:r>
      <w:r w:rsidR="00260772" w:rsidRPr="007B0F28">
        <w:t>ż</w:t>
      </w:r>
      <w:r w:rsidR="008C206D" w:rsidRPr="007B0F28">
        <w:t>ycie</w:t>
      </w:r>
      <w:r w:rsidR="009C151A" w:rsidRPr="007B0F28">
        <w:t xml:space="preserve"> z</w:t>
      </w:r>
      <w:r w:rsidR="009C151A">
        <w:t> </w:t>
      </w:r>
      <w:r w:rsidR="008C206D" w:rsidRPr="007B0F28">
        <w:t xml:space="preserve">dniem </w:t>
      </w:r>
      <w:r w:rsidR="009C151A" w:rsidRPr="007B0F28">
        <w:t>1</w:t>
      </w:r>
      <w:r w:rsidR="009C151A">
        <w:t> </w:t>
      </w:r>
      <w:r w:rsidR="008C206D" w:rsidRPr="007B0F28">
        <w:t>stycznia 201</w:t>
      </w:r>
      <w:r w:rsidR="009C151A" w:rsidRPr="007B0F28">
        <w:t>6</w:t>
      </w:r>
      <w:r w:rsidR="009C151A">
        <w:t> </w:t>
      </w:r>
      <w:r w:rsidR="008C206D" w:rsidRPr="007B0F28">
        <w:t>r.</w:t>
      </w:r>
      <w:r w:rsidR="005D7CE4" w:rsidRPr="001A03F6">
        <w:rPr>
          <w:rStyle w:val="Odwoanieprzypisudolnego"/>
        </w:rPr>
        <w:footnoteReference w:id="3"/>
      </w:r>
      <w:r w:rsidR="005D7CE4" w:rsidRPr="001A03F6">
        <w:rPr>
          <w:rStyle w:val="IGindeksgrny"/>
        </w:rPr>
        <w:t>)</w:t>
      </w:r>
      <w:r w:rsidRPr="001A03F6" w:rsidDel="009F5240">
        <w:t xml:space="preserve"> </w:t>
      </w:r>
    </w:p>
    <w:p w:rsidR="006D71A7" w:rsidRPr="007B0F28" w:rsidRDefault="006D71A7" w:rsidP="00A906CC">
      <w:pPr>
        <w:pStyle w:val="NAZORGWYDnazwaorganuwydajcegoprojektowanyakt"/>
      </w:pPr>
    </w:p>
    <w:p w:rsidR="00261A16" w:rsidRPr="00737F6A" w:rsidRDefault="00301297" w:rsidP="00CE25AD">
      <w:pPr>
        <w:pStyle w:val="NAZORGWYDnazwaorganuwydajcegoprojektowanyakt"/>
      </w:pPr>
      <w:r w:rsidRPr="007B0F28">
        <w:t>MINISTER EDUK</w:t>
      </w:r>
      <w:r>
        <w:t>ACJI NARODOWEJ</w:t>
      </w:r>
    </w:p>
    <w:sectPr w:rsidR="00261A16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1E" w:rsidRDefault="00B95F1E">
      <w:r>
        <w:separator/>
      </w:r>
    </w:p>
  </w:endnote>
  <w:endnote w:type="continuationSeparator" w:id="0">
    <w:p w:rsidR="00B95F1E" w:rsidRDefault="00B9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1E" w:rsidRDefault="00B95F1E">
      <w:r>
        <w:separator/>
      </w:r>
    </w:p>
  </w:footnote>
  <w:footnote w:type="continuationSeparator" w:id="0">
    <w:p w:rsidR="00B95F1E" w:rsidRDefault="00B95F1E">
      <w:r>
        <w:continuationSeparator/>
      </w:r>
    </w:p>
  </w:footnote>
  <w:footnote w:id="1">
    <w:p w:rsidR="009A78FB" w:rsidRPr="006D4B70" w:rsidRDefault="009A78FB" w:rsidP="00CE25AD">
      <w:pPr>
        <w:pStyle w:val="ODNONIKtreodnonika"/>
        <w:rPr>
          <w:rStyle w:val="IGindeksgrny"/>
        </w:rPr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D4B70">
        <w:t xml:space="preserve">Minister Edukacji Narodowej kieruje działem administracji rządowej </w:t>
      </w:r>
      <w:r w:rsidR="000F17F1">
        <w:t>–</w:t>
      </w:r>
      <w:r w:rsidR="000F17F1" w:rsidRPr="006D4B70">
        <w:t xml:space="preserve"> </w:t>
      </w:r>
      <w:r w:rsidRPr="006D4B70">
        <w:t>oświata i wychowanie, na podstawie § 1 ust. 2 rozporządzenia Prezesa Rady Ministrów z dnia 22 września 2014 r. w sprawie szczegółowego zakresu działania Ministra Edukacji Narodowej (Dz. U. poz. 1255).</w:t>
      </w:r>
    </w:p>
  </w:footnote>
  <w:footnote w:id="2">
    <w:p w:rsidR="009A78FB" w:rsidRDefault="009A78FB" w:rsidP="0096021E">
      <w:pPr>
        <w:pStyle w:val="ODNONIKtreodnonika"/>
      </w:pPr>
      <w:r w:rsidRPr="0096021E">
        <w:rPr>
          <w:rStyle w:val="IGindeksgrny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D4B70">
        <w:t>Zmiany tekstu jednolitego wymienionej ustawy zostały ogłoszone w Dz. U. z 2004 r. Nr 273, poz. 2703 i Nr 281, poz. 2781, z 2005 r. Nr 17, poz. 141, Nr 94, poz. 788, Nr 122, poz. 1020, Nr 131, poz. 1091, Nr 167, poz.1400 i Nr 249, poz. 2104, z 2006 r. Nr 144, poz. 1043, Nr 208, poz. 1532 i Nr 227, poz. 1658, z 2007 r. Nr 42, poz. 273, Nr 80, poz. 542, Nr 115, poz. 791, Nr 120, poz. 818, Nr 180, poz. 1280 i Nr 181, poz. 1292, z 2008 r. Nr 70, poz. 416, Nr 145, poz. 917, Nr 216, poz.1370 i Nr 235, poz. 1618, z 2009 r. Nr 6, poz. 33, Nr 31, poz. 206, Nr 56, poz. 458, Nr 157, poz. 1241 i Nr 219, poz.1705, z 2010 r. Nr 44, poz. 250, Nr 54, poz. 320, Nr 127, poz. 857 i Nr 148, poz. 991, z 2011 r. Nr 106, poz. 622, Nr 112, poz. 654, Nr 139, poz. 814, Nr 149, poz. 887 i Nr 205, poz. 1206, z 2012 r. poz. 941 i 979, z 2013 r. poz. 87, 827, 1191, 1265, 1317 i 1650</w:t>
      </w:r>
      <w:r>
        <w:t>,</w:t>
      </w:r>
      <w:r w:rsidRPr="006D4B70">
        <w:t xml:space="preserve"> z 2014 r. poz. 7, 290, 538, 598, 642, 811, 1146</w:t>
      </w:r>
      <w:r w:rsidR="000837CF">
        <w:t xml:space="preserve">, </w:t>
      </w:r>
      <w:r w:rsidRPr="006D4B70">
        <w:t>1198</w:t>
      </w:r>
      <w:r w:rsidR="000837CF">
        <w:t xml:space="preserve"> i 1877</w:t>
      </w:r>
      <w:r>
        <w:t xml:space="preserve"> oraz z 2015 r. poz. </w:t>
      </w:r>
      <w:r w:rsidR="00A839F9">
        <w:t>357.</w:t>
      </w:r>
    </w:p>
  </w:footnote>
  <w:footnote w:id="3">
    <w:p w:rsidR="005D7CE4" w:rsidRPr="007B34FD" w:rsidRDefault="005D7CE4" w:rsidP="00CD53DD">
      <w:pPr>
        <w:pStyle w:val="ODNONIKtreodnonika"/>
      </w:pPr>
      <w:r w:rsidRPr="008F0843">
        <w:rPr>
          <w:rStyle w:val="IGindeksgrny"/>
        </w:rPr>
        <w:footnoteRef/>
      </w:r>
      <w:r w:rsidRPr="00BE0810">
        <w:rPr>
          <w:rStyle w:val="IGindeksgrny"/>
        </w:rPr>
        <w:t>)</w:t>
      </w:r>
      <w:r w:rsidRPr="007B34FD">
        <w:tab/>
        <w:t>Niniejsze rozporządzenie by</w:t>
      </w:r>
      <w:r w:rsidR="00B82978" w:rsidRPr="007B34FD">
        <w:t xml:space="preserve">ło poprzedzone rozporządzeniem Ministra Edukacji Narodowej z dnia 17 listopada 2010 r. w sprawie warunków organizowania kształcenia, wychowania i opieki dla dzieci i młodzieży niepełnosprawnych oraz niedostosowanych społecznie w specjalnych przedszkolach, szkołach i oddziałach oraz w ośrodkach (Dz. U. z 2014 r. poz. 392) oraz rozporządzeniem Ministra Edukacji Narodowej z dnia 17 listopada 2010 r. w sprawie warunków organizowania kształcenia, wychowania i opieki dla dzieci i młodzieży niepełnosprawnych oraz niedostosowanych społecznie w przedszkolach, szkołach i oddziałach ogólnodostępnych lub integracyjnych (Dz. U. z 2014 r. poz. 414), które </w:t>
      </w:r>
      <w:r w:rsidR="005E49DE">
        <w:t>tracą</w:t>
      </w:r>
      <w:r w:rsidR="00B82978" w:rsidRPr="007B34FD">
        <w:t xml:space="preserve"> moc z dniem </w:t>
      </w:r>
      <w:r w:rsidR="005E49DE">
        <w:t>1 września</w:t>
      </w:r>
      <w:r w:rsidR="00B82978" w:rsidRPr="007B34FD">
        <w:t xml:space="preserve"> 2015 r. </w:t>
      </w:r>
      <w:r w:rsidR="005E49DE">
        <w:t>w związku z wejściem w życie</w:t>
      </w:r>
      <w:r w:rsidR="00AD3BB4">
        <w:t xml:space="preserve"> </w:t>
      </w:r>
      <w:r w:rsidR="007A534C" w:rsidRPr="007B34FD">
        <w:t xml:space="preserve">ustawy z dnia </w:t>
      </w:r>
      <w:r w:rsidR="00BE0810">
        <w:t>20 lutego</w:t>
      </w:r>
      <w:r w:rsidR="007A534C" w:rsidRPr="007B34FD">
        <w:t xml:space="preserve"> 2015 r. o zmianie ustawy o systemie oświaty oraz niektórych innych ustaw (Dz. U. poz.</w:t>
      </w:r>
      <w:r w:rsidR="00BE0810">
        <w:t xml:space="preserve"> 357</w:t>
      </w:r>
      <w:r w:rsidR="007A534C" w:rsidRPr="007B34FD">
        <w:t>)</w:t>
      </w:r>
      <w:r w:rsidR="00BE081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B" w:rsidRPr="00B371CC" w:rsidRDefault="009A78FB" w:rsidP="00B371CC">
    <w:pPr>
      <w:pStyle w:val="Nagwek"/>
      <w:jc w:val="center"/>
    </w:pPr>
    <w:r>
      <w:t xml:space="preserve">– </w:t>
    </w:r>
    <w:r w:rsidR="00670460">
      <w:fldChar w:fldCharType="begin"/>
    </w:r>
    <w:r>
      <w:instrText xml:space="preserve"> PAGE  \* MERGEFORMAT </w:instrText>
    </w:r>
    <w:r w:rsidR="00670460">
      <w:fldChar w:fldCharType="separate"/>
    </w:r>
    <w:r w:rsidR="003A4F46">
      <w:rPr>
        <w:noProof/>
      </w:rPr>
      <w:t>9</w:t>
    </w:r>
    <w:r w:rsidR="0067046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8D20323"/>
    <w:multiLevelType w:val="hybridMultilevel"/>
    <w:tmpl w:val="EA94D0F2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4152CF1"/>
    <w:multiLevelType w:val="hybridMultilevel"/>
    <w:tmpl w:val="89B0A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2"/>
  </w:num>
  <w:num w:numId="7">
    <w:abstractNumId w:val="37"/>
  </w:num>
  <w:num w:numId="8">
    <w:abstractNumId w:val="32"/>
  </w:num>
  <w:num w:numId="9">
    <w:abstractNumId w:val="37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8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3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7F04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A391E"/>
    <w:rsid w:val="000012DA"/>
    <w:rsid w:val="00001806"/>
    <w:rsid w:val="00001885"/>
    <w:rsid w:val="0000246E"/>
    <w:rsid w:val="00003862"/>
    <w:rsid w:val="00003F5A"/>
    <w:rsid w:val="00007570"/>
    <w:rsid w:val="00011139"/>
    <w:rsid w:val="00012A35"/>
    <w:rsid w:val="000142E5"/>
    <w:rsid w:val="00014E2F"/>
    <w:rsid w:val="000150A4"/>
    <w:rsid w:val="00015B0C"/>
    <w:rsid w:val="00016099"/>
    <w:rsid w:val="000167CB"/>
    <w:rsid w:val="00017DC2"/>
    <w:rsid w:val="0002005A"/>
    <w:rsid w:val="00021522"/>
    <w:rsid w:val="00022636"/>
    <w:rsid w:val="00023337"/>
    <w:rsid w:val="00023471"/>
    <w:rsid w:val="00023F13"/>
    <w:rsid w:val="00025911"/>
    <w:rsid w:val="00025E1F"/>
    <w:rsid w:val="00030634"/>
    <w:rsid w:val="0003106C"/>
    <w:rsid w:val="000319C1"/>
    <w:rsid w:val="00031A8B"/>
    <w:rsid w:val="00031BCA"/>
    <w:rsid w:val="000330FA"/>
    <w:rsid w:val="0003362F"/>
    <w:rsid w:val="00034D1A"/>
    <w:rsid w:val="000369AC"/>
    <w:rsid w:val="00036B63"/>
    <w:rsid w:val="00037736"/>
    <w:rsid w:val="00037E1A"/>
    <w:rsid w:val="00043092"/>
    <w:rsid w:val="00043495"/>
    <w:rsid w:val="000438F0"/>
    <w:rsid w:val="00046A75"/>
    <w:rsid w:val="00047312"/>
    <w:rsid w:val="000508BD"/>
    <w:rsid w:val="00050F00"/>
    <w:rsid w:val="000517AB"/>
    <w:rsid w:val="0005339C"/>
    <w:rsid w:val="0005536F"/>
    <w:rsid w:val="0005571B"/>
    <w:rsid w:val="00057A12"/>
    <w:rsid w:val="00057AB3"/>
    <w:rsid w:val="00060076"/>
    <w:rsid w:val="00060432"/>
    <w:rsid w:val="000608F6"/>
    <w:rsid w:val="00060981"/>
    <w:rsid w:val="00060D87"/>
    <w:rsid w:val="000615A5"/>
    <w:rsid w:val="00062877"/>
    <w:rsid w:val="00063D4A"/>
    <w:rsid w:val="0006474F"/>
    <w:rsid w:val="00064E4C"/>
    <w:rsid w:val="00066901"/>
    <w:rsid w:val="00066FE8"/>
    <w:rsid w:val="00071BEE"/>
    <w:rsid w:val="00073223"/>
    <w:rsid w:val="000736CD"/>
    <w:rsid w:val="00073F85"/>
    <w:rsid w:val="0007533B"/>
    <w:rsid w:val="0007545D"/>
    <w:rsid w:val="000760BF"/>
    <w:rsid w:val="0007613E"/>
    <w:rsid w:val="00076BFC"/>
    <w:rsid w:val="00080E01"/>
    <w:rsid w:val="000814A7"/>
    <w:rsid w:val="000824BD"/>
    <w:rsid w:val="000834AC"/>
    <w:rsid w:val="000837CF"/>
    <w:rsid w:val="00083896"/>
    <w:rsid w:val="0008557B"/>
    <w:rsid w:val="00085CE7"/>
    <w:rsid w:val="00086443"/>
    <w:rsid w:val="00086D15"/>
    <w:rsid w:val="000906EE"/>
    <w:rsid w:val="0009182D"/>
    <w:rsid w:val="000918D4"/>
    <w:rsid w:val="00091BA2"/>
    <w:rsid w:val="0009285B"/>
    <w:rsid w:val="00093835"/>
    <w:rsid w:val="000944EF"/>
    <w:rsid w:val="0009732D"/>
    <w:rsid w:val="000973F0"/>
    <w:rsid w:val="000A1296"/>
    <w:rsid w:val="000A1C27"/>
    <w:rsid w:val="000A1DAD"/>
    <w:rsid w:val="000A2156"/>
    <w:rsid w:val="000A2649"/>
    <w:rsid w:val="000A3110"/>
    <w:rsid w:val="000A323B"/>
    <w:rsid w:val="000A391E"/>
    <w:rsid w:val="000A3A0A"/>
    <w:rsid w:val="000A4B89"/>
    <w:rsid w:val="000A6B83"/>
    <w:rsid w:val="000A7C61"/>
    <w:rsid w:val="000B298D"/>
    <w:rsid w:val="000B3A3A"/>
    <w:rsid w:val="000B5B2D"/>
    <w:rsid w:val="000B5DCE"/>
    <w:rsid w:val="000B6CDC"/>
    <w:rsid w:val="000B760B"/>
    <w:rsid w:val="000C05BA"/>
    <w:rsid w:val="000C0E8F"/>
    <w:rsid w:val="000C2318"/>
    <w:rsid w:val="000C24E9"/>
    <w:rsid w:val="000C493E"/>
    <w:rsid w:val="000C4BC4"/>
    <w:rsid w:val="000C7A34"/>
    <w:rsid w:val="000D0110"/>
    <w:rsid w:val="000D0ED1"/>
    <w:rsid w:val="000D12FD"/>
    <w:rsid w:val="000D2468"/>
    <w:rsid w:val="000D318A"/>
    <w:rsid w:val="000D3A6F"/>
    <w:rsid w:val="000D6173"/>
    <w:rsid w:val="000D6F83"/>
    <w:rsid w:val="000E25CC"/>
    <w:rsid w:val="000E3694"/>
    <w:rsid w:val="000E490F"/>
    <w:rsid w:val="000E4A75"/>
    <w:rsid w:val="000E4CFF"/>
    <w:rsid w:val="000E6241"/>
    <w:rsid w:val="000E6321"/>
    <w:rsid w:val="000E7C01"/>
    <w:rsid w:val="000E7F50"/>
    <w:rsid w:val="000F17F1"/>
    <w:rsid w:val="000F2BE3"/>
    <w:rsid w:val="000F2D32"/>
    <w:rsid w:val="000F3D0D"/>
    <w:rsid w:val="000F5449"/>
    <w:rsid w:val="000F5A0B"/>
    <w:rsid w:val="000F6ED4"/>
    <w:rsid w:val="000F7A6E"/>
    <w:rsid w:val="00103295"/>
    <w:rsid w:val="00103A4A"/>
    <w:rsid w:val="001042BA"/>
    <w:rsid w:val="001047C4"/>
    <w:rsid w:val="00106228"/>
    <w:rsid w:val="00106D03"/>
    <w:rsid w:val="001072E4"/>
    <w:rsid w:val="00110465"/>
    <w:rsid w:val="001104CB"/>
    <w:rsid w:val="00110628"/>
    <w:rsid w:val="001119CA"/>
    <w:rsid w:val="00111C5B"/>
    <w:rsid w:val="0011245A"/>
    <w:rsid w:val="001134F7"/>
    <w:rsid w:val="00113A4F"/>
    <w:rsid w:val="0011493E"/>
    <w:rsid w:val="00115B72"/>
    <w:rsid w:val="001209EC"/>
    <w:rsid w:val="00120A9E"/>
    <w:rsid w:val="00120CEE"/>
    <w:rsid w:val="001213FB"/>
    <w:rsid w:val="00123F50"/>
    <w:rsid w:val="00124C1F"/>
    <w:rsid w:val="00125A9C"/>
    <w:rsid w:val="001270A2"/>
    <w:rsid w:val="00131237"/>
    <w:rsid w:val="001329AC"/>
    <w:rsid w:val="00134683"/>
    <w:rsid w:val="00134CA0"/>
    <w:rsid w:val="00136952"/>
    <w:rsid w:val="0014026F"/>
    <w:rsid w:val="001407A9"/>
    <w:rsid w:val="001414EF"/>
    <w:rsid w:val="00141E99"/>
    <w:rsid w:val="001451E7"/>
    <w:rsid w:val="00147420"/>
    <w:rsid w:val="00147A47"/>
    <w:rsid w:val="00147AA1"/>
    <w:rsid w:val="00150CB8"/>
    <w:rsid w:val="001516CC"/>
    <w:rsid w:val="001520CF"/>
    <w:rsid w:val="001528EC"/>
    <w:rsid w:val="00153782"/>
    <w:rsid w:val="00155129"/>
    <w:rsid w:val="0015667C"/>
    <w:rsid w:val="00157110"/>
    <w:rsid w:val="00157250"/>
    <w:rsid w:val="0015742A"/>
    <w:rsid w:val="0015773A"/>
    <w:rsid w:val="00157A7B"/>
    <w:rsid w:val="00157DA1"/>
    <w:rsid w:val="001606A7"/>
    <w:rsid w:val="00163147"/>
    <w:rsid w:val="00164C57"/>
    <w:rsid w:val="00164C9D"/>
    <w:rsid w:val="001661E3"/>
    <w:rsid w:val="001677AF"/>
    <w:rsid w:val="00171E22"/>
    <w:rsid w:val="00172F7A"/>
    <w:rsid w:val="00173150"/>
    <w:rsid w:val="00173390"/>
    <w:rsid w:val="001736F0"/>
    <w:rsid w:val="00173BB3"/>
    <w:rsid w:val="001740D0"/>
    <w:rsid w:val="00174F2C"/>
    <w:rsid w:val="001754AC"/>
    <w:rsid w:val="00180F2A"/>
    <w:rsid w:val="001837A4"/>
    <w:rsid w:val="00183A52"/>
    <w:rsid w:val="00183C28"/>
    <w:rsid w:val="00184B91"/>
    <w:rsid w:val="00184D4A"/>
    <w:rsid w:val="001855C4"/>
    <w:rsid w:val="00186EC1"/>
    <w:rsid w:val="0018747A"/>
    <w:rsid w:val="00191E1F"/>
    <w:rsid w:val="00192E47"/>
    <w:rsid w:val="00193FC0"/>
    <w:rsid w:val="0019473B"/>
    <w:rsid w:val="001952B1"/>
    <w:rsid w:val="00196E39"/>
    <w:rsid w:val="00197649"/>
    <w:rsid w:val="001A01FB"/>
    <w:rsid w:val="001A03F6"/>
    <w:rsid w:val="001A10E9"/>
    <w:rsid w:val="001A14C1"/>
    <w:rsid w:val="001A183D"/>
    <w:rsid w:val="001A229F"/>
    <w:rsid w:val="001A2B65"/>
    <w:rsid w:val="001A3CD3"/>
    <w:rsid w:val="001A5B7C"/>
    <w:rsid w:val="001A5BEF"/>
    <w:rsid w:val="001A7F15"/>
    <w:rsid w:val="001B342E"/>
    <w:rsid w:val="001B6081"/>
    <w:rsid w:val="001B6786"/>
    <w:rsid w:val="001B7E89"/>
    <w:rsid w:val="001C0B4C"/>
    <w:rsid w:val="001C1832"/>
    <w:rsid w:val="001C188C"/>
    <w:rsid w:val="001C3181"/>
    <w:rsid w:val="001C38BC"/>
    <w:rsid w:val="001C4AB4"/>
    <w:rsid w:val="001C67C8"/>
    <w:rsid w:val="001D0202"/>
    <w:rsid w:val="001D061D"/>
    <w:rsid w:val="001D06D9"/>
    <w:rsid w:val="001D1783"/>
    <w:rsid w:val="001D1B9C"/>
    <w:rsid w:val="001D2166"/>
    <w:rsid w:val="001D2CE6"/>
    <w:rsid w:val="001D53CD"/>
    <w:rsid w:val="001D55A3"/>
    <w:rsid w:val="001D5AF5"/>
    <w:rsid w:val="001D74CF"/>
    <w:rsid w:val="001D772C"/>
    <w:rsid w:val="001E1E73"/>
    <w:rsid w:val="001E2646"/>
    <w:rsid w:val="001E39CE"/>
    <w:rsid w:val="001E4B5A"/>
    <w:rsid w:val="001E4E0C"/>
    <w:rsid w:val="001E501C"/>
    <w:rsid w:val="001E526D"/>
    <w:rsid w:val="001E5655"/>
    <w:rsid w:val="001E6301"/>
    <w:rsid w:val="001E6B57"/>
    <w:rsid w:val="001F1832"/>
    <w:rsid w:val="001F1CBC"/>
    <w:rsid w:val="001F213B"/>
    <w:rsid w:val="001F220F"/>
    <w:rsid w:val="001F223A"/>
    <w:rsid w:val="001F25B3"/>
    <w:rsid w:val="001F445D"/>
    <w:rsid w:val="001F5F12"/>
    <w:rsid w:val="001F610E"/>
    <w:rsid w:val="001F6616"/>
    <w:rsid w:val="001F6C71"/>
    <w:rsid w:val="001F7FD9"/>
    <w:rsid w:val="00201E37"/>
    <w:rsid w:val="00202BD4"/>
    <w:rsid w:val="00204A97"/>
    <w:rsid w:val="0020584F"/>
    <w:rsid w:val="00206BA2"/>
    <w:rsid w:val="0021108F"/>
    <w:rsid w:val="00211436"/>
    <w:rsid w:val="002114EF"/>
    <w:rsid w:val="00212BCD"/>
    <w:rsid w:val="00214554"/>
    <w:rsid w:val="00215623"/>
    <w:rsid w:val="002166AD"/>
    <w:rsid w:val="00216BE1"/>
    <w:rsid w:val="00217871"/>
    <w:rsid w:val="00221ED8"/>
    <w:rsid w:val="002231EA"/>
    <w:rsid w:val="00223FDF"/>
    <w:rsid w:val="00224A3F"/>
    <w:rsid w:val="00224B6B"/>
    <w:rsid w:val="002279C0"/>
    <w:rsid w:val="00230CFE"/>
    <w:rsid w:val="002341E2"/>
    <w:rsid w:val="00234205"/>
    <w:rsid w:val="00235F26"/>
    <w:rsid w:val="0023727E"/>
    <w:rsid w:val="00237491"/>
    <w:rsid w:val="00241AF0"/>
    <w:rsid w:val="00241CD1"/>
    <w:rsid w:val="00242081"/>
    <w:rsid w:val="0024311E"/>
    <w:rsid w:val="00243777"/>
    <w:rsid w:val="002441CD"/>
    <w:rsid w:val="002441E9"/>
    <w:rsid w:val="00245560"/>
    <w:rsid w:val="002478E1"/>
    <w:rsid w:val="002501A3"/>
    <w:rsid w:val="00250B8D"/>
    <w:rsid w:val="0025166C"/>
    <w:rsid w:val="0025442A"/>
    <w:rsid w:val="00254613"/>
    <w:rsid w:val="002555D4"/>
    <w:rsid w:val="0025668D"/>
    <w:rsid w:val="002566A9"/>
    <w:rsid w:val="00256A3B"/>
    <w:rsid w:val="00260772"/>
    <w:rsid w:val="00261A16"/>
    <w:rsid w:val="00262362"/>
    <w:rsid w:val="00263522"/>
    <w:rsid w:val="002644B1"/>
    <w:rsid w:val="00264D74"/>
    <w:rsid w:val="00264EC6"/>
    <w:rsid w:val="00265436"/>
    <w:rsid w:val="002659FB"/>
    <w:rsid w:val="00266642"/>
    <w:rsid w:val="002666CD"/>
    <w:rsid w:val="002672B3"/>
    <w:rsid w:val="002676E8"/>
    <w:rsid w:val="00271013"/>
    <w:rsid w:val="00271254"/>
    <w:rsid w:val="002735AD"/>
    <w:rsid w:val="00273FE4"/>
    <w:rsid w:val="00275C19"/>
    <w:rsid w:val="002765B4"/>
    <w:rsid w:val="002767CB"/>
    <w:rsid w:val="00276A94"/>
    <w:rsid w:val="002816BC"/>
    <w:rsid w:val="00285CC5"/>
    <w:rsid w:val="0029405D"/>
    <w:rsid w:val="002941AC"/>
    <w:rsid w:val="00294FA6"/>
    <w:rsid w:val="00295A6F"/>
    <w:rsid w:val="002969E2"/>
    <w:rsid w:val="002A20C4"/>
    <w:rsid w:val="002A570F"/>
    <w:rsid w:val="002A7292"/>
    <w:rsid w:val="002A7358"/>
    <w:rsid w:val="002A78C8"/>
    <w:rsid w:val="002A7902"/>
    <w:rsid w:val="002B0F6B"/>
    <w:rsid w:val="002B2014"/>
    <w:rsid w:val="002B23B8"/>
    <w:rsid w:val="002B2AA3"/>
    <w:rsid w:val="002B43FD"/>
    <w:rsid w:val="002B4429"/>
    <w:rsid w:val="002B5909"/>
    <w:rsid w:val="002B5C20"/>
    <w:rsid w:val="002B68A6"/>
    <w:rsid w:val="002B7FAF"/>
    <w:rsid w:val="002C0CD9"/>
    <w:rsid w:val="002C1A72"/>
    <w:rsid w:val="002C2C04"/>
    <w:rsid w:val="002C5126"/>
    <w:rsid w:val="002D0C4F"/>
    <w:rsid w:val="002D1364"/>
    <w:rsid w:val="002D2F57"/>
    <w:rsid w:val="002D4760"/>
    <w:rsid w:val="002D4D30"/>
    <w:rsid w:val="002D4FD7"/>
    <w:rsid w:val="002D5000"/>
    <w:rsid w:val="002D598D"/>
    <w:rsid w:val="002D5F1B"/>
    <w:rsid w:val="002D7188"/>
    <w:rsid w:val="002E1DE3"/>
    <w:rsid w:val="002E2AB6"/>
    <w:rsid w:val="002E3F34"/>
    <w:rsid w:val="002E5F79"/>
    <w:rsid w:val="002E6379"/>
    <w:rsid w:val="002E64FA"/>
    <w:rsid w:val="002F0A00"/>
    <w:rsid w:val="002F0CFA"/>
    <w:rsid w:val="002F214F"/>
    <w:rsid w:val="002F3FA5"/>
    <w:rsid w:val="002F569E"/>
    <w:rsid w:val="002F669F"/>
    <w:rsid w:val="003008C8"/>
    <w:rsid w:val="00301297"/>
    <w:rsid w:val="00301C97"/>
    <w:rsid w:val="003051B8"/>
    <w:rsid w:val="0030608F"/>
    <w:rsid w:val="00307CCF"/>
    <w:rsid w:val="0031004C"/>
    <w:rsid w:val="003105F6"/>
    <w:rsid w:val="00311297"/>
    <w:rsid w:val="003113BE"/>
    <w:rsid w:val="00311F88"/>
    <w:rsid w:val="003122CA"/>
    <w:rsid w:val="003123AE"/>
    <w:rsid w:val="0031462B"/>
    <w:rsid w:val="00314874"/>
    <w:rsid w:val="003148FD"/>
    <w:rsid w:val="00316236"/>
    <w:rsid w:val="00316C28"/>
    <w:rsid w:val="00317D5F"/>
    <w:rsid w:val="00321080"/>
    <w:rsid w:val="00322D45"/>
    <w:rsid w:val="0032569A"/>
    <w:rsid w:val="00325A1F"/>
    <w:rsid w:val="003268F9"/>
    <w:rsid w:val="00330BAF"/>
    <w:rsid w:val="0033265F"/>
    <w:rsid w:val="00333C72"/>
    <w:rsid w:val="00333CFC"/>
    <w:rsid w:val="00334E3A"/>
    <w:rsid w:val="00335ECB"/>
    <w:rsid w:val="003360F8"/>
    <w:rsid w:val="003361DD"/>
    <w:rsid w:val="00341A6A"/>
    <w:rsid w:val="003426F7"/>
    <w:rsid w:val="00342AB3"/>
    <w:rsid w:val="00344187"/>
    <w:rsid w:val="0034447C"/>
    <w:rsid w:val="00344A72"/>
    <w:rsid w:val="00345170"/>
    <w:rsid w:val="00345B9C"/>
    <w:rsid w:val="00350131"/>
    <w:rsid w:val="0035274A"/>
    <w:rsid w:val="00352DAE"/>
    <w:rsid w:val="00354EB9"/>
    <w:rsid w:val="003551C8"/>
    <w:rsid w:val="003557DB"/>
    <w:rsid w:val="003602AE"/>
    <w:rsid w:val="00360929"/>
    <w:rsid w:val="00363D3C"/>
    <w:rsid w:val="00364600"/>
    <w:rsid w:val="003647D5"/>
    <w:rsid w:val="00365348"/>
    <w:rsid w:val="0036749C"/>
    <w:rsid w:val="003674B0"/>
    <w:rsid w:val="0037135C"/>
    <w:rsid w:val="00372AA6"/>
    <w:rsid w:val="00375D4D"/>
    <w:rsid w:val="0037727C"/>
    <w:rsid w:val="00377E70"/>
    <w:rsid w:val="00377F21"/>
    <w:rsid w:val="00380904"/>
    <w:rsid w:val="00381852"/>
    <w:rsid w:val="003823EE"/>
    <w:rsid w:val="00382960"/>
    <w:rsid w:val="003846F7"/>
    <w:rsid w:val="0038471A"/>
    <w:rsid w:val="003851ED"/>
    <w:rsid w:val="00385B39"/>
    <w:rsid w:val="00386785"/>
    <w:rsid w:val="00390E89"/>
    <w:rsid w:val="00391B1A"/>
    <w:rsid w:val="00392658"/>
    <w:rsid w:val="00394423"/>
    <w:rsid w:val="00396942"/>
    <w:rsid w:val="00396B49"/>
    <w:rsid w:val="00396E3E"/>
    <w:rsid w:val="003A2E08"/>
    <w:rsid w:val="003A306E"/>
    <w:rsid w:val="003A4F46"/>
    <w:rsid w:val="003A5193"/>
    <w:rsid w:val="003A60DC"/>
    <w:rsid w:val="003A61E4"/>
    <w:rsid w:val="003A6A46"/>
    <w:rsid w:val="003A7A63"/>
    <w:rsid w:val="003B000C"/>
    <w:rsid w:val="003B0A39"/>
    <w:rsid w:val="003B0F1D"/>
    <w:rsid w:val="003B15C4"/>
    <w:rsid w:val="003B1689"/>
    <w:rsid w:val="003B4A57"/>
    <w:rsid w:val="003B4BFE"/>
    <w:rsid w:val="003B4D7C"/>
    <w:rsid w:val="003B4EC1"/>
    <w:rsid w:val="003B633F"/>
    <w:rsid w:val="003B74D4"/>
    <w:rsid w:val="003B7916"/>
    <w:rsid w:val="003B7A16"/>
    <w:rsid w:val="003C060F"/>
    <w:rsid w:val="003C0AD9"/>
    <w:rsid w:val="003C0ED0"/>
    <w:rsid w:val="003C1935"/>
    <w:rsid w:val="003C1AA0"/>
    <w:rsid w:val="003C1D49"/>
    <w:rsid w:val="003C2BEF"/>
    <w:rsid w:val="003C35C4"/>
    <w:rsid w:val="003C556A"/>
    <w:rsid w:val="003D12C2"/>
    <w:rsid w:val="003D1793"/>
    <w:rsid w:val="003D2B0D"/>
    <w:rsid w:val="003D31B9"/>
    <w:rsid w:val="003D3867"/>
    <w:rsid w:val="003D4FB1"/>
    <w:rsid w:val="003E012A"/>
    <w:rsid w:val="003E0D1A"/>
    <w:rsid w:val="003E2DA3"/>
    <w:rsid w:val="003E4692"/>
    <w:rsid w:val="003E5A16"/>
    <w:rsid w:val="003E7628"/>
    <w:rsid w:val="003F020D"/>
    <w:rsid w:val="003F03D9"/>
    <w:rsid w:val="003F2429"/>
    <w:rsid w:val="003F24BB"/>
    <w:rsid w:val="003F2FBE"/>
    <w:rsid w:val="003F318D"/>
    <w:rsid w:val="003F38F7"/>
    <w:rsid w:val="003F5BAE"/>
    <w:rsid w:val="003F6ED7"/>
    <w:rsid w:val="00401C84"/>
    <w:rsid w:val="00403210"/>
    <w:rsid w:val="004035BB"/>
    <w:rsid w:val="004035EB"/>
    <w:rsid w:val="00407332"/>
    <w:rsid w:val="00407828"/>
    <w:rsid w:val="0041030C"/>
    <w:rsid w:val="00411071"/>
    <w:rsid w:val="004139D1"/>
    <w:rsid w:val="00413D8E"/>
    <w:rsid w:val="00413FBF"/>
    <w:rsid w:val="004140F2"/>
    <w:rsid w:val="00414D33"/>
    <w:rsid w:val="0041656B"/>
    <w:rsid w:val="00417B22"/>
    <w:rsid w:val="00421085"/>
    <w:rsid w:val="0042465E"/>
    <w:rsid w:val="00424DF7"/>
    <w:rsid w:val="00424FC8"/>
    <w:rsid w:val="0042510E"/>
    <w:rsid w:val="00426070"/>
    <w:rsid w:val="00432B76"/>
    <w:rsid w:val="0043328D"/>
    <w:rsid w:val="00433352"/>
    <w:rsid w:val="00434D01"/>
    <w:rsid w:val="00435D26"/>
    <w:rsid w:val="00440BAA"/>
    <w:rsid w:val="00440C99"/>
    <w:rsid w:val="0044175C"/>
    <w:rsid w:val="004421DA"/>
    <w:rsid w:val="00444203"/>
    <w:rsid w:val="00445280"/>
    <w:rsid w:val="00445F4D"/>
    <w:rsid w:val="004462C6"/>
    <w:rsid w:val="00450074"/>
    <w:rsid w:val="004504C0"/>
    <w:rsid w:val="00452A09"/>
    <w:rsid w:val="00454EA3"/>
    <w:rsid w:val="004550FB"/>
    <w:rsid w:val="00455656"/>
    <w:rsid w:val="0046111A"/>
    <w:rsid w:val="00462946"/>
    <w:rsid w:val="004635E5"/>
    <w:rsid w:val="00463994"/>
    <w:rsid w:val="00463F43"/>
    <w:rsid w:val="00464B94"/>
    <w:rsid w:val="004650C0"/>
    <w:rsid w:val="004653A8"/>
    <w:rsid w:val="00465A0B"/>
    <w:rsid w:val="00465D6A"/>
    <w:rsid w:val="00467BAF"/>
    <w:rsid w:val="0047077C"/>
    <w:rsid w:val="00470B05"/>
    <w:rsid w:val="0047207C"/>
    <w:rsid w:val="00472CD6"/>
    <w:rsid w:val="004739DD"/>
    <w:rsid w:val="00474E3C"/>
    <w:rsid w:val="004762A6"/>
    <w:rsid w:val="00480565"/>
    <w:rsid w:val="00480A58"/>
    <w:rsid w:val="00482151"/>
    <w:rsid w:val="00482AF6"/>
    <w:rsid w:val="00482F8D"/>
    <w:rsid w:val="004848E0"/>
    <w:rsid w:val="00485FAD"/>
    <w:rsid w:val="00486647"/>
    <w:rsid w:val="0048760C"/>
    <w:rsid w:val="00487674"/>
    <w:rsid w:val="00487AED"/>
    <w:rsid w:val="00491EDF"/>
    <w:rsid w:val="00492A3F"/>
    <w:rsid w:val="0049311F"/>
    <w:rsid w:val="00494F62"/>
    <w:rsid w:val="00496E6A"/>
    <w:rsid w:val="004979C2"/>
    <w:rsid w:val="004A1A32"/>
    <w:rsid w:val="004A2001"/>
    <w:rsid w:val="004A2EE1"/>
    <w:rsid w:val="004A2F7E"/>
    <w:rsid w:val="004A3590"/>
    <w:rsid w:val="004B00A7"/>
    <w:rsid w:val="004B25E2"/>
    <w:rsid w:val="004B34D7"/>
    <w:rsid w:val="004B5037"/>
    <w:rsid w:val="004B50AE"/>
    <w:rsid w:val="004B5182"/>
    <w:rsid w:val="004B5B2F"/>
    <w:rsid w:val="004B626A"/>
    <w:rsid w:val="004B660E"/>
    <w:rsid w:val="004C05BD"/>
    <w:rsid w:val="004C2810"/>
    <w:rsid w:val="004C3426"/>
    <w:rsid w:val="004C3B06"/>
    <w:rsid w:val="004C3F97"/>
    <w:rsid w:val="004C651E"/>
    <w:rsid w:val="004C7EE7"/>
    <w:rsid w:val="004D0B57"/>
    <w:rsid w:val="004D2DEE"/>
    <w:rsid w:val="004D2E1F"/>
    <w:rsid w:val="004D7052"/>
    <w:rsid w:val="004D7FD9"/>
    <w:rsid w:val="004E03C4"/>
    <w:rsid w:val="004E1324"/>
    <w:rsid w:val="004E154F"/>
    <w:rsid w:val="004E19A5"/>
    <w:rsid w:val="004E37E5"/>
    <w:rsid w:val="004E3FDB"/>
    <w:rsid w:val="004F0EE4"/>
    <w:rsid w:val="004F1F4A"/>
    <w:rsid w:val="004F296D"/>
    <w:rsid w:val="004F2A5B"/>
    <w:rsid w:val="004F33E3"/>
    <w:rsid w:val="004F4FA1"/>
    <w:rsid w:val="004F508B"/>
    <w:rsid w:val="004F544A"/>
    <w:rsid w:val="004F695F"/>
    <w:rsid w:val="004F6CA4"/>
    <w:rsid w:val="004F77FD"/>
    <w:rsid w:val="00500752"/>
    <w:rsid w:val="005011E5"/>
    <w:rsid w:val="00501A50"/>
    <w:rsid w:val="0050222D"/>
    <w:rsid w:val="00503AF3"/>
    <w:rsid w:val="0050431C"/>
    <w:rsid w:val="005053D6"/>
    <w:rsid w:val="00506383"/>
    <w:rsid w:val="0050696D"/>
    <w:rsid w:val="0051056C"/>
    <w:rsid w:val="0051094B"/>
    <w:rsid w:val="005110D7"/>
    <w:rsid w:val="00511D99"/>
    <w:rsid w:val="005128D3"/>
    <w:rsid w:val="005147E8"/>
    <w:rsid w:val="0051539E"/>
    <w:rsid w:val="005158F2"/>
    <w:rsid w:val="005214E0"/>
    <w:rsid w:val="00524371"/>
    <w:rsid w:val="00526DFC"/>
    <w:rsid w:val="00526F43"/>
    <w:rsid w:val="005274F9"/>
    <w:rsid w:val="00527651"/>
    <w:rsid w:val="00530C1F"/>
    <w:rsid w:val="00531E0F"/>
    <w:rsid w:val="005363AB"/>
    <w:rsid w:val="0054078A"/>
    <w:rsid w:val="0054155E"/>
    <w:rsid w:val="00541AA1"/>
    <w:rsid w:val="00544DDC"/>
    <w:rsid w:val="00544DEC"/>
    <w:rsid w:val="00544EF4"/>
    <w:rsid w:val="00545E53"/>
    <w:rsid w:val="005479D9"/>
    <w:rsid w:val="00556059"/>
    <w:rsid w:val="00556524"/>
    <w:rsid w:val="005566B1"/>
    <w:rsid w:val="005572BD"/>
    <w:rsid w:val="005578F7"/>
    <w:rsid w:val="00557A12"/>
    <w:rsid w:val="00560AC7"/>
    <w:rsid w:val="00561AFB"/>
    <w:rsid w:val="00561FA8"/>
    <w:rsid w:val="005635ED"/>
    <w:rsid w:val="005636EB"/>
    <w:rsid w:val="00565253"/>
    <w:rsid w:val="005674CB"/>
    <w:rsid w:val="00570191"/>
    <w:rsid w:val="00570570"/>
    <w:rsid w:val="00572512"/>
    <w:rsid w:val="00573EE6"/>
    <w:rsid w:val="0057487F"/>
    <w:rsid w:val="0057537A"/>
    <w:rsid w:val="0057547F"/>
    <w:rsid w:val="005754EE"/>
    <w:rsid w:val="0057617E"/>
    <w:rsid w:val="00576497"/>
    <w:rsid w:val="00582DE6"/>
    <w:rsid w:val="005835E7"/>
    <w:rsid w:val="0058397F"/>
    <w:rsid w:val="00583BF8"/>
    <w:rsid w:val="00584ECA"/>
    <w:rsid w:val="00584EF6"/>
    <w:rsid w:val="00585519"/>
    <w:rsid w:val="00585C26"/>
    <w:rsid w:val="00585F33"/>
    <w:rsid w:val="005875A1"/>
    <w:rsid w:val="00591124"/>
    <w:rsid w:val="0059120D"/>
    <w:rsid w:val="00593672"/>
    <w:rsid w:val="00597024"/>
    <w:rsid w:val="0059747B"/>
    <w:rsid w:val="005A0274"/>
    <w:rsid w:val="005A095C"/>
    <w:rsid w:val="005A669D"/>
    <w:rsid w:val="005A75D8"/>
    <w:rsid w:val="005B1741"/>
    <w:rsid w:val="005B2A19"/>
    <w:rsid w:val="005B2E5F"/>
    <w:rsid w:val="005B3805"/>
    <w:rsid w:val="005B52F4"/>
    <w:rsid w:val="005B713E"/>
    <w:rsid w:val="005C03B6"/>
    <w:rsid w:val="005C348E"/>
    <w:rsid w:val="005C364B"/>
    <w:rsid w:val="005C4F23"/>
    <w:rsid w:val="005C5DD1"/>
    <w:rsid w:val="005C68E1"/>
    <w:rsid w:val="005D046E"/>
    <w:rsid w:val="005D1112"/>
    <w:rsid w:val="005D3679"/>
    <w:rsid w:val="005D3763"/>
    <w:rsid w:val="005D40D3"/>
    <w:rsid w:val="005D55E1"/>
    <w:rsid w:val="005D61ED"/>
    <w:rsid w:val="005D623D"/>
    <w:rsid w:val="005D663F"/>
    <w:rsid w:val="005D721D"/>
    <w:rsid w:val="005D724F"/>
    <w:rsid w:val="005D7CE4"/>
    <w:rsid w:val="005E11DE"/>
    <w:rsid w:val="005E19F7"/>
    <w:rsid w:val="005E1D08"/>
    <w:rsid w:val="005E277C"/>
    <w:rsid w:val="005E49DE"/>
    <w:rsid w:val="005E4F04"/>
    <w:rsid w:val="005E5997"/>
    <w:rsid w:val="005E62C2"/>
    <w:rsid w:val="005E68D6"/>
    <w:rsid w:val="005E69A0"/>
    <w:rsid w:val="005E6C71"/>
    <w:rsid w:val="005F0963"/>
    <w:rsid w:val="005F2824"/>
    <w:rsid w:val="005F2EBA"/>
    <w:rsid w:val="005F31B5"/>
    <w:rsid w:val="005F35ED"/>
    <w:rsid w:val="005F6FD8"/>
    <w:rsid w:val="005F7812"/>
    <w:rsid w:val="005F7A88"/>
    <w:rsid w:val="005F7C41"/>
    <w:rsid w:val="006001A2"/>
    <w:rsid w:val="0060165A"/>
    <w:rsid w:val="00603A1A"/>
    <w:rsid w:val="00603A61"/>
    <w:rsid w:val="006046D5"/>
    <w:rsid w:val="00606021"/>
    <w:rsid w:val="00606A0A"/>
    <w:rsid w:val="00607A93"/>
    <w:rsid w:val="00610098"/>
    <w:rsid w:val="00610183"/>
    <w:rsid w:val="00610C08"/>
    <w:rsid w:val="00611F74"/>
    <w:rsid w:val="00612EF4"/>
    <w:rsid w:val="00615772"/>
    <w:rsid w:val="006163F3"/>
    <w:rsid w:val="0061758E"/>
    <w:rsid w:val="00621256"/>
    <w:rsid w:val="00621FCC"/>
    <w:rsid w:val="00622E4B"/>
    <w:rsid w:val="0062331A"/>
    <w:rsid w:val="006238C2"/>
    <w:rsid w:val="00625A80"/>
    <w:rsid w:val="00625FC0"/>
    <w:rsid w:val="00631F2D"/>
    <w:rsid w:val="00632E6B"/>
    <w:rsid w:val="006333DA"/>
    <w:rsid w:val="0063504E"/>
    <w:rsid w:val="00635134"/>
    <w:rsid w:val="006356E2"/>
    <w:rsid w:val="0064198F"/>
    <w:rsid w:val="006419DD"/>
    <w:rsid w:val="00642A65"/>
    <w:rsid w:val="00642C51"/>
    <w:rsid w:val="00643C15"/>
    <w:rsid w:val="00644C76"/>
    <w:rsid w:val="00645B7F"/>
    <w:rsid w:val="00645DCE"/>
    <w:rsid w:val="00645E81"/>
    <w:rsid w:val="006465AC"/>
    <w:rsid w:val="006465BF"/>
    <w:rsid w:val="00650C27"/>
    <w:rsid w:val="00652559"/>
    <w:rsid w:val="00653B22"/>
    <w:rsid w:val="00654316"/>
    <w:rsid w:val="00654CAD"/>
    <w:rsid w:val="00655396"/>
    <w:rsid w:val="006565AB"/>
    <w:rsid w:val="00657BF4"/>
    <w:rsid w:val="0066034C"/>
    <w:rsid w:val="006603FB"/>
    <w:rsid w:val="006608DF"/>
    <w:rsid w:val="00660A1C"/>
    <w:rsid w:val="0066173E"/>
    <w:rsid w:val="006617DD"/>
    <w:rsid w:val="006623AC"/>
    <w:rsid w:val="006678AF"/>
    <w:rsid w:val="006701EF"/>
    <w:rsid w:val="00670460"/>
    <w:rsid w:val="0067194E"/>
    <w:rsid w:val="006720C9"/>
    <w:rsid w:val="00672D5C"/>
    <w:rsid w:val="006731BC"/>
    <w:rsid w:val="00673BA5"/>
    <w:rsid w:val="00673EC0"/>
    <w:rsid w:val="00675FFE"/>
    <w:rsid w:val="0067731A"/>
    <w:rsid w:val="00680058"/>
    <w:rsid w:val="00681F9F"/>
    <w:rsid w:val="006833DA"/>
    <w:rsid w:val="006839F6"/>
    <w:rsid w:val="006840EA"/>
    <w:rsid w:val="006844E2"/>
    <w:rsid w:val="00685267"/>
    <w:rsid w:val="006872AE"/>
    <w:rsid w:val="00690082"/>
    <w:rsid w:val="00690252"/>
    <w:rsid w:val="0069225E"/>
    <w:rsid w:val="00692AF1"/>
    <w:rsid w:val="006946BB"/>
    <w:rsid w:val="006969FA"/>
    <w:rsid w:val="006A01D4"/>
    <w:rsid w:val="006A1899"/>
    <w:rsid w:val="006A35D5"/>
    <w:rsid w:val="006A3E9E"/>
    <w:rsid w:val="006A5CC5"/>
    <w:rsid w:val="006A739B"/>
    <w:rsid w:val="006A748A"/>
    <w:rsid w:val="006B0AE9"/>
    <w:rsid w:val="006B0E59"/>
    <w:rsid w:val="006B2FAA"/>
    <w:rsid w:val="006B4B16"/>
    <w:rsid w:val="006B574E"/>
    <w:rsid w:val="006B6220"/>
    <w:rsid w:val="006B6937"/>
    <w:rsid w:val="006C1F08"/>
    <w:rsid w:val="006C243B"/>
    <w:rsid w:val="006C419E"/>
    <w:rsid w:val="006C4A31"/>
    <w:rsid w:val="006C5AC2"/>
    <w:rsid w:val="006C6AFB"/>
    <w:rsid w:val="006C7B80"/>
    <w:rsid w:val="006D057C"/>
    <w:rsid w:val="006D1B59"/>
    <w:rsid w:val="006D2735"/>
    <w:rsid w:val="006D45B2"/>
    <w:rsid w:val="006D4B70"/>
    <w:rsid w:val="006D71A7"/>
    <w:rsid w:val="006D75D7"/>
    <w:rsid w:val="006E02DD"/>
    <w:rsid w:val="006E0FCC"/>
    <w:rsid w:val="006E1E96"/>
    <w:rsid w:val="006E3D38"/>
    <w:rsid w:val="006E5E21"/>
    <w:rsid w:val="006E7652"/>
    <w:rsid w:val="006F1742"/>
    <w:rsid w:val="006F1B6F"/>
    <w:rsid w:val="006F1F2C"/>
    <w:rsid w:val="006F2648"/>
    <w:rsid w:val="006F2F10"/>
    <w:rsid w:val="006F32AD"/>
    <w:rsid w:val="006F482B"/>
    <w:rsid w:val="006F4925"/>
    <w:rsid w:val="006F531B"/>
    <w:rsid w:val="006F6311"/>
    <w:rsid w:val="006F6927"/>
    <w:rsid w:val="007014D5"/>
    <w:rsid w:val="00701952"/>
    <w:rsid w:val="00702556"/>
    <w:rsid w:val="0070277E"/>
    <w:rsid w:val="00704156"/>
    <w:rsid w:val="007069FC"/>
    <w:rsid w:val="00711221"/>
    <w:rsid w:val="00712675"/>
    <w:rsid w:val="00712F37"/>
    <w:rsid w:val="00713808"/>
    <w:rsid w:val="0071493E"/>
    <w:rsid w:val="007150B6"/>
    <w:rsid w:val="007151B6"/>
    <w:rsid w:val="0071520D"/>
    <w:rsid w:val="00715234"/>
    <w:rsid w:val="0071565F"/>
    <w:rsid w:val="00715EDB"/>
    <w:rsid w:val="007160D5"/>
    <w:rsid w:val="007163FB"/>
    <w:rsid w:val="00716556"/>
    <w:rsid w:val="0071662A"/>
    <w:rsid w:val="00717C2E"/>
    <w:rsid w:val="007204FA"/>
    <w:rsid w:val="00720EE2"/>
    <w:rsid w:val="007213B3"/>
    <w:rsid w:val="0072457F"/>
    <w:rsid w:val="00725406"/>
    <w:rsid w:val="0072562F"/>
    <w:rsid w:val="007256BF"/>
    <w:rsid w:val="0072621B"/>
    <w:rsid w:val="00730555"/>
    <w:rsid w:val="00730810"/>
    <w:rsid w:val="007312CC"/>
    <w:rsid w:val="0073505A"/>
    <w:rsid w:val="007352A5"/>
    <w:rsid w:val="00735EB7"/>
    <w:rsid w:val="00736A64"/>
    <w:rsid w:val="00737793"/>
    <w:rsid w:val="00737F6A"/>
    <w:rsid w:val="007410B6"/>
    <w:rsid w:val="007412D9"/>
    <w:rsid w:val="00742D99"/>
    <w:rsid w:val="007438BB"/>
    <w:rsid w:val="00744C6F"/>
    <w:rsid w:val="00744EF8"/>
    <w:rsid w:val="007457F6"/>
    <w:rsid w:val="00745A39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2E8"/>
    <w:rsid w:val="00763C6F"/>
    <w:rsid w:val="00764A67"/>
    <w:rsid w:val="00764D5D"/>
    <w:rsid w:val="00765DB0"/>
    <w:rsid w:val="00766243"/>
    <w:rsid w:val="00770F6B"/>
    <w:rsid w:val="00771883"/>
    <w:rsid w:val="00772080"/>
    <w:rsid w:val="007741D5"/>
    <w:rsid w:val="00774EDA"/>
    <w:rsid w:val="00776DC2"/>
    <w:rsid w:val="00777482"/>
    <w:rsid w:val="00777E55"/>
    <w:rsid w:val="00780122"/>
    <w:rsid w:val="0078103F"/>
    <w:rsid w:val="0078214B"/>
    <w:rsid w:val="0078498A"/>
    <w:rsid w:val="007865D2"/>
    <w:rsid w:val="00786721"/>
    <w:rsid w:val="00790081"/>
    <w:rsid w:val="00792207"/>
    <w:rsid w:val="00792B64"/>
    <w:rsid w:val="00792E29"/>
    <w:rsid w:val="0079379A"/>
    <w:rsid w:val="00794953"/>
    <w:rsid w:val="00794B53"/>
    <w:rsid w:val="00797BD7"/>
    <w:rsid w:val="007A1F2F"/>
    <w:rsid w:val="007A2A5C"/>
    <w:rsid w:val="007A5150"/>
    <w:rsid w:val="007A534C"/>
    <w:rsid w:val="007A5373"/>
    <w:rsid w:val="007A789F"/>
    <w:rsid w:val="007B0F28"/>
    <w:rsid w:val="007B34FD"/>
    <w:rsid w:val="007B47B0"/>
    <w:rsid w:val="007B5D79"/>
    <w:rsid w:val="007B64F5"/>
    <w:rsid w:val="007B75BC"/>
    <w:rsid w:val="007B76B6"/>
    <w:rsid w:val="007C0BD6"/>
    <w:rsid w:val="007C2E85"/>
    <w:rsid w:val="007C3806"/>
    <w:rsid w:val="007C3D15"/>
    <w:rsid w:val="007C4EA0"/>
    <w:rsid w:val="007C5BB7"/>
    <w:rsid w:val="007D07D5"/>
    <w:rsid w:val="007D0971"/>
    <w:rsid w:val="007D1BE3"/>
    <w:rsid w:val="007D1C64"/>
    <w:rsid w:val="007D32DD"/>
    <w:rsid w:val="007D3E5B"/>
    <w:rsid w:val="007D6DCE"/>
    <w:rsid w:val="007D72C4"/>
    <w:rsid w:val="007E0547"/>
    <w:rsid w:val="007E0D9D"/>
    <w:rsid w:val="007E0F28"/>
    <w:rsid w:val="007E2CFE"/>
    <w:rsid w:val="007E432F"/>
    <w:rsid w:val="007E44B5"/>
    <w:rsid w:val="007E48B9"/>
    <w:rsid w:val="007E59C9"/>
    <w:rsid w:val="007E791F"/>
    <w:rsid w:val="007F0072"/>
    <w:rsid w:val="007F0FF6"/>
    <w:rsid w:val="007F1C58"/>
    <w:rsid w:val="007F2EB6"/>
    <w:rsid w:val="007F54C3"/>
    <w:rsid w:val="007F591E"/>
    <w:rsid w:val="00800A1E"/>
    <w:rsid w:val="00802949"/>
    <w:rsid w:val="0080301E"/>
    <w:rsid w:val="0080365F"/>
    <w:rsid w:val="00806383"/>
    <w:rsid w:val="00811D58"/>
    <w:rsid w:val="008128DC"/>
    <w:rsid w:val="00812BE5"/>
    <w:rsid w:val="00814092"/>
    <w:rsid w:val="008141D6"/>
    <w:rsid w:val="00815E27"/>
    <w:rsid w:val="00817429"/>
    <w:rsid w:val="008176E2"/>
    <w:rsid w:val="00820055"/>
    <w:rsid w:val="00820957"/>
    <w:rsid w:val="00821514"/>
    <w:rsid w:val="00821E35"/>
    <w:rsid w:val="00824097"/>
    <w:rsid w:val="00824591"/>
    <w:rsid w:val="00824AED"/>
    <w:rsid w:val="0082726D"/>
    <w:rsid w:val="00827820"/>
    <w:rsid w:val="00827F96"/>
    <w:rsid w:val="008309DF"/>
    <w:rsid w:val="00831B8B"/>
    <w:rsid w:val="0083379A"/>
    <w:rsid w:val="00833DD3"/>
    <w:rsid w:val="0083405D"/>
    <w:rsid w:val="008352D4"/>
    <w:rsid w:val="00836CD8"/>
    <w:rsid w:val="00836DB9"/>
    <w:rsid w:val="0083755D"/>
    <w:rsid w:val="00837C67"/>
    <w:rsid w:val="00837C86"/>
    <w:rsid w:val="00840E67"/>
    <w:rsid w:val="008415B0"/>
    <w:rsid w:val="00842028"/>
    <w:rsid w:val="008436B8"/>
    <w:rsid w:val="008460B6"/>
    <w:rsid w:val="00850C9D"/>
    <w:rsid w:val="00852B59"/>
    <w:rsid w:val="00854BCF"/>
    <w:rsid w:val="00856272"/>
    <w:rsid w:val="008563FF"/>
    <w:rsid w:val="0086018B"/>
    <w:rsid w:val="00860731"/>
    <w:rsid w:val="00860C15"/>
    <w:rsid w:val="008611DD"/>
    <w:rsid w:val="008620DE"/>
    <w:rsid w:val="008620EE"/>
    <w:rsid w:val="008637DB"/>
    <w:rsid w:val="008656EB"/>
    <w:rsid w:val="00866867"/>
    <w:rsid w:val="00872257"/>
    <w:rsid w:val="00874634"/>
    <w:rsid w:val="008753E6"/>
    <w:rsid w:val="008766F5"/>
    <w:rsid w:val="0087738C"/>
    <w:rsid w:val="008802AF"/>
    <w:rsid w:val="008813DE"/>
    <w:rsid w:val="0088164E"/>
    <w:rsid w:val="00881926"/>
    <w:rsid w:val="00882881"/>
    <w:rsid w:val="0088318F"/>
    <w:rsid w:val="0088331D"/>
    <w:rsid w:val="00884C7F"/>
    <w:rsid w:val="008852B0"/>
    <w:rsid w:val="00885AE7"/>
    <w:rsid w:val="00886B60"/>
    <w:rsid w:val="00887889"/>
    <w:rsid w:val="008920FF"/>
    <w:rsid w:val="008926E8"/>
    <w:rsid w:val="008936C5"/>
    <w:rsid w:val="00894F19"/>
    <w:rsid w:val="00896A10"/>
    <w:rsid w:val="008971B5"/>
    <w:rsid w:val="008A01BF"/>
    <w:rsid w:val="008A0F4E"/>
    <w:rsid w:val="008A38B1"/>
    <w:rsid w:val="008A5828"/>
    <w:rsid w:val="008A5B93"/>
    <w:rsid w:val="008A5D26"/>
    <w:rsid w:val="008A6B13"/>
    <w:rsid w:val="008A6ECB"/>
    <w:rsid w:val="008A7AFC"/>
    <w:rsid w:val="008B0BF9"/>
    <w:rsid w:val="008B0EC4"/>
    <w:rsid w:val="008B11E9"/>
    <w:rsid w:val="008B2679"/>
    <w:rsid w:val="008B2866"/>
    <w:rsid w:val="008B3859"/>
    <w:rsid w:val="008B436D"/>
    <w:rsid w:val="008B4D9A"/>
    <w:rsid w:val="008B4E49"/>
    <w:rsid w:val="008B5F81"/>
    <w:rsid w:val="008B7154"/>
    <w:rsid w:val="008B7712"/>
    <w:rsid w:val="008B7B26"/>
    <w:rsid w:val="008B7E67"/>
    <w:rsid w:val="008C206D"/>
    <w:rsid w:val="008C3524"/>
    <w:rsid w:val="008C3B80"/>
    <w:rsid w:val="008C4061"/>
    <w:rsid w:val="008C4229"/>
    <w:rsid w:val="008C4B1E"/>
    <w:rsid w:val="008C5BE0"/>
    <w:rsid w:val="008C622A"/>
    <w:rsid w:val="008C7233"/>
    <w:rsid w:val="008D2434"/>
    <w:rsid w:val="008D452B"/>
    <w:rsid w:val="008D7AEB"/>
    <w:rsid w:val="008E0946"/>
    <w:rsid w:val="008E171D"/>
    <w:rsid w:val="008E19E1"/>
    <w:rsid w:val="008E2785"/>
    <w:rsid w:val="008E5D72"/>
    <w:rsid w:val="008E6144"/>
    <w:rsid w:val="008E7700"/>
    <w:rsid w:val="008E78A3"/>
    <w:rsid w:val="008F0654"/>
    <w:rsid w:val="008F06CB"/>
    <w:rsid w:val="008F0843"/>
    <w:rsid w:val="008F2E83"/>
    <w:rsid w:val="008F612A"/>
    <w:rsid w:val="0090293D"/>
    <w:rsid w:val="00902B8E"/>
    <w:rsid w:val="009034DE"/>
    <w:rsid w:val="00905396"/>
    <w:rsid w:val="00905519"/>
    <w:rsid w:val="0090605D"/>
    <w:rsid w:val="00906419"/>
    <w:rsid w:val="00911E7E"/>
    <w:rsid w:val="009124E3"/>
    <w:rsid w:val="00912889"/>
    <w:rsid w:val="00912CF5"/>
    <w:rsid w:val="00913A42"/>
    <w:rsid w:val="00913B4B"/>
    <w:rsid w:val="00914167"/>
    <w:rsid w:val="009143DB"/>
    <w:rsid w:val="00915065"/>
    <w:rsid w:val="009164F7"/>
    <w:rsid w:val="00917CE5"/>
    <w:rsid w:val="009217C0"/>
    <w:rsid w:val="00925241"/>
    <w:rsid w:val="00925CEC"/>
    <w:rsid w:val="00926829"/>
    <w:rsid w:val="00926A3F"/>
    <w:rsid w:val="00927738"/>
    <w:rsid w:val="0092794E"/>
    <w:rsid w:val="00930D30"/>
    <w:rsid w:val="00930FDF"/>
    <w:rsid w:val="009332A2"/>
    <w:rsid w:val="009333FB"/>
    <w:rsid w:val="00935E32"/>
    <w:rsid w:val="00936C29"/>
    <w:rsid w:val="00937598"/>
    <w:rsid w:val="009375E5"/>
    <w:rsid w:val="0093790B"/>
    <w:rsid w:val="00943751"/>
    <w:rsid w:val="00943AD8"/>
    <w:rsid w:val="009453B5"/>
    <w:rsid w:val="00946DD0"/>
    <w:rsid w:val="0095047A"/>
    <w:rsid w:val="009509E6"/>
    <w:rsid w:val="00951CDD"/>
    <w:rsid w:val="00952018"/>
    <w:rsid w:val="00952800"/>
    <w:rsid w:val="00952907"/>
    <w:rsid w:val="0095300D"/>
    <w:rsid w:val="00956688"/>
    <w:rsid w:val="00956812"/>
    <w:rsid w:val="0095719A"/>
    <w:rsid w:val="00957CF9"/>
    <w:rsid w:val="0096021E"/>
    <w:rsid w:val="00960281"/>
    <w:rsid w:val="00961E33"/>
    <w:rsid w:val="009623E9"/>
    <w:rsid w:val="00963EEB"/>
    <w:rsid w:val="009648BC"/>
    <w:rsid w:val="00964C2F"/>
    <w:rsid w:val="00965F88"/>
    <w:rsid w:val="00966C0B"/>
    <w:rsid w:val="00970571"/>
    <w:rsid w:val="009708CB"/>
    <w:rsid w:val="009722E6"/>
    <w:rsid w:val="009839A1"/>
    <w:rsid w:val="00984222"/>
    <w:rsid w:val="009843D2"/>
    <w:rsid w:val="00984E03"/>
    <w:rsid w:val="009853C6"/>
    <w:rsid w:val="009856D1"/>
    <w:rsid w:val="00987DFA"/>
    <w:rsid w:val="00987E85"/>
    <w:rsid w:val="00990694"/>
    <w:rsid w:val="009A0098"/>
    <w:rsid w:val="009A056B"/>
    <w:rsid w:val="009A0D12"/>
    <w:rsid w:val="009A16A0"/>
    <w:rsid w:val="009A1987"/>
    <w:rsid w:val="009A2430"/>
    <w:rsid w:val="009A2BEE"/>
    <w:rsid w:val="009A44E7"/>
    <w:rsid w:val="009A5289"/>
    <w:rsid w:val="009A542D"/>
    <w:rsid w:val="009A6A66"/>
    <w:rsid w:val="009A78FB"/>
    <w:rsid w:val="009A7A53"/>
    <w:rsid w:val="009B0402"/>
    <w:rsid w:val="009B0B75"/>
    <w:rsid w:val="009B16DF"/>
    <w:rsid w:val="009B2083"/>
    <w:rsid w:val="009B2A7F"/>
    <w:rsid w:val="009B47A0"/>
    <w:rsid w:val="009B4CB2"/>
    <w:rsid w:val="009B6701"/>
    <w:rsid w:val="009B6EF7"/>
    <w:rsid w:val="009B7000"/>
    <w:rsid w:val="009B739C"/>
    <w:rsid w:val="009B7E4F"/>
    <w:rsid w:val="009C04EC"/>
    <w:rsid w:val="009C09DD"/>
    <w:rsid w:val="009C151A"/>
    <w:rsid w:val="009C2926"/>
    <w:rsid w:val="009C328C"/>
    <w:rsid w:val="009C4444"/>
    <w:rsid w:val="009C5C6D"/>
    <w:rsid w:val="009C6CA6"/>
    <w:rsid w:val="009C7186"/>
    <w:rsid w:val="009C7351"/>
    <w:rsid w:val="009C79AD"/>
    <w:rsid w:val="009C7CA6"/>
    <w:rsid w:val="009D1B4D"/>
    <w:rsid w:val="009D1BC4"/>
    <w:rsid w:val="009D3316"/>
    <w:rsid w:val="009D4202"/>
    <w:rsid w:val="009D55AA"/>
    <w:rsid w:val="009D5F99"/>
    <w:rsid w:val="009D684D"/>
    <w:rsid w:val="009D7E6F"/>
    <w:rsid w:val="009E3E77"/>
    <w:rsid w:val="009E3FAB"/>
    <w:rsid w:val="009E5B3F"/>
    <w:rsid w:val="009E668A"/>
    <w:rsid w:val="009E70C5"/>
    <w:rsid w:val="009E7D90"/>
    <w:rsid w:val="009F13BC"/>
    <w:rsid w:val="009F1AB0"/>
    <w:rsid w:val="009F501D"/>
    <w:rsid w:val="009F7F33"/>
    <w:rsid w:val="00A0289D"/>
    <w:rsid w:val="00A039D5"/>
    <w:rsid w:val="00A046AD"/>
    <w:rsid w:val="00A046BB"/>
    <w:rsid w:val="00A05A73"/>
    <w:rsid w:val="00A06CDF"/>
    <w:rsid w:val="00A079C1"/>
    <w:rsid w:val="00A07CB9"/>
    <w:rsid w:val="00A116F9"/>
    <w:rsid w:val="00A11A51"/>
    <w:rsid w:val="00A12520"/>
    <w:rsid w:val="00A1253A"/>
    <w:rsid w:val="00A129E1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66C"/>
    <w:rsid w:val="00A26A90"/>
    <w:rsid w:val="00A26B27"/>
    <w:rsid w:val="00A30B8E"/>
    <w:rsid w:val="00A30E4F"/>
    <w:rsid w:val="00A32253"/>
    <w:rsid w:val="00A3310E"/>
    <w:rsid w:val="00A333A0"/>
    <w:rsid w:val="00A33C81"/>
    <w:rsid w:val="00A36FA1"/>
    <w:rsid w:val="00A37424"/>
    <w:rsid w:val="00A37E70"/>
    <w:rsid w:val="00A40D14"/>
    <w:rsid w:val="00A41A0E"/>
    <w:rsid w:val="00A42F77"/>
    <w:rsid w:val="00A437E1"/>
    <w:rsid w:val="00A4457E"/>
    <w:rsid w:val="00A4514A"/>
    <w:rsid w:val="00A455C3"/>
    <w:rsid w:val="00A4595B"/>
    <w:rsid w:val="00A4685E"/>
    <w:rsid w:val="00A50CD4"/>
    <w:rsid w:val="00A51191"/>
    <w:rsid w:val="00A55E5C"/>
    <w:rsid w:val="00A56D62"/>
    <w:rsid w:val="00A56F07"/>
    <w:rsid w:val="00A57040"/>
    <w:rsid w:val="00A5762C"/>
    <w:rsid w:val="00A600FC"/>
    <w:rsid w:val="00A6010F"/>
    <w:rsid w:val="00A60392"/>
    <w:rsid w:val="00A60BCA"/>
    <w:rsid w:val="00A6376F"/>
    <w:rsid w:val="00A638DA"/>
    <w:rsid w:val="00A64760"/>
    <w:rsid w:val="00A650FD"/>
    <w:rsid w:val="00A65B41"/>
    <w:rsid w:val="00A65E00"/>
    <w:rsid w:val="00A666E2"/>
    <w:rsid w:val="00A66A78"/>
    <w:rsid w:val="00A673E2"/>
    <w:rsid w:val="00A67610"/>
    <w:rsid w:val="00A71A00"/>
    <w:rsid w:val="00A72BF5"/>
    <w:rsid w:val="00A7436E"/>
    <w:rsid w:val="00A74E96"/>
    <w:rsid w:val="00A75A8E"/>
    <w:rsid w:val="00A75EBA"/>
    <w:rsid w:val="00A822A0"/>
    <w:rsid w:val="00A824DD"/>
    <w:rsid w:val="00A83676"/>
    <w:rsid w:val="00A839F9"/>
    <w:rsid w:val="00A83B7B"/>
    <w:rsid w:val="00A84274"/>
    <w:rsid w:val="00A8441F"/>
    <w:rsid w:val="00A850F3"/>
    <w:rsid w:val="00A864E3"/>
    <w:rsid w:val="00A906CC"/>
    <w:rsid w:val="00A90B53"/>
    <w:rsid w:val="00A90D1D"/>
    <w:rsid w:val="00A9404B"/>
    <w:rsid w:val="00A94456"/>
    <w:rsid w:val="00A94574"/>
    <w:rsid w:val="00A94AB6"/>
    <w:rsid w:val="00A95936"/>
    <w:rsid w:val="00A96265"/>
    <w:rsid w:val="00A962B8"/>
    <w:rsid w:val="00A96CA1"/>
    <w:rsid w:val="00A97084"/>
    <w:rsid w:val="00AA100E"/>
    <w:rsid w:val="00AA1C2C"/>
    <w:rsid w:val="00AA35F6"/>
    <w:rsid w:val="00AA5431"/>
    <w:rsid w:val="00AA5BA5"/>
    <w:rsid w:val="00AA667C"/>
    <w:rsid w:val="00AA6E91"/>
    <w:rsid w:val="00AA6EEE"/>
    <w:rsid w:val="00AA7439"/>
    <w:rsid w:val="00AB047E"/>
    <w:rsid w:val="00AB0B0A"/>
    <w:rsid w:val="00AB0BB7"/>
    <w:rsid w:val="00AB22C6"/>
    <w:rsid w:val="00AB2AD0"/>
    <w:rsid w:val="00AB56CC"/>
    <w:rsid w:val="00AB5A72"/>
    <w:rsid w:val="00AB6678"/>
    <w:rsid w:val="00AB67FC"/>
    <w:rsid w:val="00AC00F2"/>
    <w:rsid w:val="00AC0A99"/>
    <w:rsid w:val="00AC31B5"/>
    <w:rsid w:val="00AC3B51"/>
    <w:rsid w:val="00AC48E4"/>
    <w:rsid w:val="00AC4EA1"/>
    <w:rsid w:val="00AC5381"/>
    <w:rsid w:val="00AC5920"/>
    <w:rsid w:val="00AD02A3"/>
    <w:rsid w:val="00AD0E65"/>
    <w:rsid w:val="00AD20A8"/>
    <w:rsid w:val="00AD2419"/>
    <w:rsid w:val="00AD2BF2"/>
    <w:rsid w:val="00AD37E2"/>
    <w:rsid w:val="00AD3BB4"/>
    <w:rsid w:val="00AD4E90"/>
    <w:rsid w:val="00AD53DF"/>
    <w:rsid w:val="00AD5422"/>
    <w:rsid w:val="00AD5EFB"/>
    <w:rsid w:val="00AD5F2A"/>
    <w:rsid w:val="00AE2F84"/>
    <w:rsid w:val="00AE2FD9"/>
    <w:rsid w:val="00AE31CC"/>
    <w:rsid w:val="00AE4106"/>
    <w:rsid w:val="00AE4179"/>
    <w:rsid w:val="00AE4425"/>
    <w:rsid w:val="00AE4FBE"/>
    <w:rsid w:val="00AE51A6"/>
    <w:rsid w:val="00AE650F"/>
    <w:rsid w:val="00AE6555"/>
    <w:rsid w:val="00AE7D16"/>
    <w:rsid w:val="00AF0F36"/>
    <w:rsid w:val="00AF16AB"/>
    <w:rsid w:val="00AF23C3"/>
    <w:rsid w:val="00AF2427"/>
    <w:rsid w:val="00AF2554"/>
    <w:rsid w:val="00AF4CAA"/>
    <w:rsid w:val="00AF537A"/>
    <w:rsid w:val="00AF55C0"/>
    <w:rsid w:val="00AF571A"/>
    <w:rsid w:val="00AF5ED9"/>
    <w:rsid w:val="00AF60A0"/>
    <w:rsid w:val="00AF6769"/>
    <w:rsid w:val="00AF67FC"/>
    <w:rsid w:val="00AF709D"/>
    <w:rsid w:val="00AF7DF5"/>
    <w:rsid w:val="00B0033B"/>
    <w:rsid w:val="00B006E5"/>
    <w:rsid w:val="00B024C2"/>
    <w:rsid w:val="00B0271D"/>
    <w:rsid w:val="00B04740"/>
    <w:rsid w:val="00B0609E"/>
    <w:rsid w:val="00B07700"/>
    <w:rsid w:val="00B13921"/>
    <w:rsid w:val="00B14482"/>
    <w:rsid w:val="00B1528C"/>
    <w:rsid w:val="00B16ACD"/>
    <w:rsid w:val="00B21487"/>
    <w:rsid w:val="00B22154"/>
    <w:rsid w:val="00B22525"/>
    <w:rsid w:val="00B227C0"/>
    <w:rsid w:val="00B22F9E"/>
    <w:rsid w:val="00B232D1"/>
    <w:rsid w:val="00B24615"/>
    <w:rsid w:val="00B24DB5"/>
    <w:rsid w:val="00B25398"/>
    <w:rsid w:val="00B258FC"/>
    <w:rsid w:val="00B25FBC"/>
    <w:rsid w:val="00B26AFA"/>
    <w:rsid w:val="00B309E5"/>
    <w:rsid w:val="00B30AE8"/>
    <w:rsid w:val="00B31F9E"/>
    <w:rsid w:val="00B3268F"/>
    <w:rsid w:val="00B32C2C"/>
    <w:rsid w:val="00B33526"/>
    <w:rsid w:val="00B3384E"/>
    <w:rsid w:val="00B3394F"/>
    <w:rsid w:val="00B33A1A"/>
    <w:rsid w:val="00B33E6C"/>
    <w:rsid w:val="00B371CC"/>
    <w:rsid w:val="00B41730"/>
    <w:rsid w:val="00B41CD9"/>
    <w:rsid w:val="00B427E6"/>
    <w:rsid w:val="00B428A6"/>
    <w:rsid w:val="00B43E1F"/>
    <w:rsid w:val="00B44101"/>
    <w:rsid w:val="00B4490D"/>
    <w:rsid w:val="00B4527A"/>
    <w:rsid w:val="00B45FBC"/>
    <w:rsid w:val="00B45FD1"/>
    <w:rsid w:val="00B51A7D"/>
    <w:rsid w:val="00B5232C"/>
    <w:rsid w:val="00B535C2"/>
    <w:rsid w:val="00B549F4"/>
    <w:rsid w:val="00B55544"/>
    <w:rsid w:val="00B562DD"/>
    <w:rsid w:val="00B56F98"/>
    <w:rsid w:val="00B57482"/>
    <w:rsid w:val="00B642FC"/>
    <w:rsid w:val="00B645CC"/>
    <w:rsid w:val="00B64D26"/>
    <w:rsid w:val="00B64FBB"/>
    <w:rsid w:val="00B66E81"/>
    <w:rsid w:val="00B70B3E"/>
    <w:rsid w:val="00B70E22"/>
    <w:rsid w:val="00B7158C"/>
    <w:rsid w:val="00B74F80"/>
    <w:rsid w:val="00B76CA1"/>
    <w:rsid w:val="00B774CB"/>
    <w:rsid w:val="00B80402"/>
    <w:rsid w:val="00B80B9A"/>
    <w:rsid w:val="00B822F9"/>
    <w:rsid w:val="00B82978"/>
    <w:rsid w:val="00B830B7"/>
    <w:rsid w:val="00B83140"/>
    <w:rsid w:val="00B848EA"/>
    <w:rsid w:val="00B84B2B"/>
    <w:rsid w:val="00B90500"/>
    <w:rsid w:val="00B90F37"/>
    <w:rsid w:val="00B911B7"/>
    <w:rsid w:val="00B9176C"/>
    <w:rsid w:val="00B935A4"/>
    <w:rsid w:val="00B94472"/>
    <w:rsid w:val="00B95A1C"/>
    <w:rsid w:val="00B95F1E"/>
    <w:rsid w:val="00B97524"/>
    <w:rsid w:val="00BA2055"/>
    <w:rsid w:val="00BA561A"/>
    <w:rsid w:val="00BB010C"/>
    <w:rsid w:val="00BB0DBC"/>
    <w:rsid w:val="00BB0DC6"/>
    <w:rsid w:val="00BB0F28"/>
    <w:rsid w:val="00BB15E4"/>
    <w:rsid w:val="00BB1E19"/>
    <w:rsid w:val="00BB21D1"/>
    <w:rsid w:val="00BB32F2"/>
    <w:rsid w:val="00BB3EDF"/>
    <w:rsid w:val="00BB4338"/>
    <w:rsid w:val="00BB47F6"/>
    <w:rsid w:val="00BB5B03"/>
    <w:rsid w:val="00BB619B"/>
    <w:rsid w:val="00BB6C0E"/>
    <w:rsid w:val="00BB6C5A"/>
    <w:rsid w:val="00BB7B38"/>
    <w:rsid w:val="00BC03F6"/>
    <w:rsid w:val="00BC11E5"/>
    <w:rsid w:val="00BC3CFC"/>
    <w:rsid w:val="00BC4BC6"/>
    <w:rsid w:val="00BC52FD"/>
    <w:rsid w:val="00BC6E62"/>
    <w:rsid w:val="00BC7443"/>
    <w:rsid w:val="00BD059C"/>
    <w:rsid w:val="00BD0648"/>
    <w:rsid w:val="00BD1040"/>
    <w:rsid w:val="00BD2BDB"/>
    <w:rsid w:val="00BD34AA"/>
    <w:rsid w:val="00BE021E"/>
    <w:rsid w:val="00BE0810"/>
    <w:rsid w:val="00BE0C44"/>
    <w:rsid w:val="00BE0D75"/>
    <w:rsid w:val="00BE1B8B"/>
    <w:rsid w:val="00BE2A18"/>
    <w:rsid w:val="00BE2C01"/>
    <w:rsid w:val="00BE41EC"/>
    <w:rsid w:val="00BE56FB"/>
    <w:rsid w:val="00BE57BB"/>
    <w:rsid w:val="00BE5E3C"/>
    <w:rsid w:val="00BE6E64"/>
    <w:rsid w:val="00BE758F"/>
    <w:rsid w:val="00BF3718"/>
    <w:rsid w:val="00BF3DDE"/>
    <w:rsid w:val="00BF4119"/>
    <w:rsid w:val="00BF6589"/>
    <w:rsid w:val="00BF6F7F"/>
    <w:rsid w:val="00BF76E8"/>
    <w:rsid w:val="00C002D8"/>
    <w:rsid w:val="00C00647"/>
    <w:rsid w:val="00C02764"/>
    <w:rsid w:val="00C04CEF"/>
    <w:rsid w:val="00C05911"/>
    <w:rsid w:val="00C0662F"/>
    <w:rsid w:val="00C11943"/>
    <w:rsid w:val="00C11BE4"/>
    <w:rsid w:val="00C12084"/>
    <w:rsid w:val="00C12845"/>
    <w:rsid w:val="00C12E96"/>
    <w:rsid w:val="00C13363"/>
    <w:rsid w:val="00C144CD"/>
    <w:rsid w:val="00C14763"/>
    <w:rsid w:val="00C15F7F"/>
    <w:rsid w:val="00C16141"/>
    <w:rsid w:val="00C16953"/>
    <w:rsid w:val="00C20DCA"/>
    <w:rsid w:val="00C2162C"/>
    <w:rsid w:val="00C2230A"/>
    <w:rsid w:val="00C2316F"/>
    <w:rsid w:val="00C2363F"/>
    <w:rsid w:val="00C236C8"/>
    <w:rsid w:val="00C23B54"/>
    <w:rsid w:val="00C23F5C"/>
    <w:rsid w:val="00C24CBB"/>
    <w:rsid w:val="00C260B1"/>
    <w:rsid w:val="00C26E56"/>
    <w:rsid w:val="00C27895"/>
    <w:rsid w:val="00C27D29"/>
    <w:rsid w:val="00C31406"/>
    <w:rsid w:val="00C37194"/>
    <w:rsid w:val="00C37E0F"/>
    <w:rsid w:val="00C40637"/>
    <w:rsid w:val="00C40F6C"/>
    <w:rsid w:val="00C4190C"/>
    <w:rsid w:val="00C42336"/>
    <w:rsid w:val="00C44426"/>
    <w:rsid w:val="00C445F3"/>
    <w:rsid w:val="00C451F4"/>
    <w:rsid w:val="00C45EB1"/>
    <w:rsid w:val="00C464F0"/>
    <w:rsid w:val="00C509ED"/>
    <w:rsid w:val="00C5271F"/>
    <w:rsid w:val="00C54A3A"/>
    <w:rsid w:val="00C54CFC"/>
    <w:rsid w:val="00C55566"/>
    <w:rsid w:val="00C56448"/>
    <w:rsid w:val="00C57AB2"/>
    <w:rsid w:val="00C57B12"/>
    <w:rsid w:val="00C63075"/>
    <w:rsid w:val="00C667BE"/>
    <w:rsid w:val="00C6736D"/>
    <w:rsid w:val="00C6766B"/>
    <w:rsid w:val="00C70630"/>
    <w:rsid w:val="00C72223"/>
    <w:rsid w:val="00C72DB5"/>
    <w:rsid w:val="00C739E7"/>
    <w:rsid w:val="00C74D22"/>
    <w:rsid w:val="00C76417"/>
    <w:rsid w:val="00C7726F"/>
    <w:rsid w:val="00C815ED"/>
    <w:rsid w:val="00C82202"/>
    <w:rsid w:val="00C823DA"/>
    <w:rsid w:val="00C8259F"/>
    <w:rsid w:val="00C82746"/>
    <w:rsid w:val="00C8312F"/>
    <w:rsid w:val="00C84C47"/>
    <w:rsid w:val="00C858A4"/>
    <w:rsid w:val="00C86AFA"/>
    <w:rsid w:val="00C90F91"/>
    <w:rsid w:val="00C91026"/>
    <w:rsid w:val="00C914F0"/>
    <w:rsid w:val="00C932B6"/>
    <w:rsid w:val="00C935F1"/>
    <w:rsid w:val="00C94445"/>
    <w:rsid w:val="00CA2723"/>
    <w:rsid w:val="00CB18D0"/>
    <w:rsid w:val="00CB1C8A"/>
    <w:rsid w:val="00CB24F5"/>
    <w:rsid w:val="00CB2663"/>
    <w:rsid w:val="00CB3BBE"/>
    <w:rsid w:val="00CB4B81"/>
    <w:rsid w:val="00CB59E9"/>
    <w:rsid w:val="00CB675C"/>
    <w:rsid w:val="00CB6933"/>
    <w:rsid w:val="00CC0671"/>
    <w:rsid w:val="00CC0D6A"/>
    <w:rsid w:val="00CC3831"/>
    <w:rsid w:val="00CC3E3D"/>
    <w:rsid w:val="00CC486E"/>
    <w:rsid w:val="00CC519B"/>
    <w:rsid w:val="00CC7B37"/>
    <w:rsid w:val="00CD12C1"/>
    <w:rsid w:val="00CD214E"/>
    <w:rsid w:val="00CD2DF7"/>
    <w:rsid w:val="00CD3ECE"/>
    <w:rsid w:val="00CD46FA"/>
    <w:rsid w:val="00CD4F91"/>
    <w:rsid w:val="00CD53DD"/>
    <w:rsid w:val="00CD5973"/>
    <w:rsid w:val="00CE11DD"/>
    <w:rsid w:val="00CE25AD"/>
    <w:rsid w:val="00CE31A6"/>
    <w:rsid w:val="00CE5B31"/>
    <w:rsid w:val="00CE6210"/>
    <w:rsid w:val="00CF09AA"/>
    <w:rsid w:val="00CF1D8B"/>
    <w:rsid w:val="00CF3665"/>
    <w:rsid w:val="00CF4813"/>
    <w:rsid w:val="00CF5233"/>
    <w:rsid w:val="00D01EE0"/>
    <w:rsid w:val="00D029B8"/>
    <w:rsid w:val="00D02F60"/>
    <w:rsid w:val="00D0464E"/>
    <w:rsid w:val="00D04A96"/>
    <w:rsid w:val="00D07A7B"/>
    <w:rsid w:val="00D07EE7"/>
    <w:rsid w:val="00D10E06"/>
    <w:rsid w:val="00D12E10"/>
    <w:rsid w:val="00D15197"/>
    <w:rsid w:val="00D16820"/>
    <w:rsid w:val="00D169C8"/>
    <w:rsid w:val="00D1793F"/>
    <w:rsid w:val="00D2197C"/>
    <w:rsid w:val="00D21C26"/>
    <w:rsid w:val="00D22AF5"/>
    <w:rsid w:val="00D235EA"/>
    <w:rsid w:val="00D2407E"/>
    <w:rsid w:val="00D247A9"/>
    <w:rsid w:val="00D26331"/>
    <w:rsid w:val="00D309A0"/>
    <w:rsid w:val="00D31AB9"/>
    <w:rsid w:val="00D31D45"/>
    <w:rsid w:val="00D32721"/>
    <w:rsid w:val="00D328DC"/>
    <w:rsid w:val="00D33387"/>
    <w:rsid w:val="00D402FB"/>
    <w:rsid w:val="00D4144F"/>
    <w:rsid w:val="00D436FF"/>
    <w:rsid w:val="00D44A94"/>
    <w:rsid w:val="00D46C0B"/>
    <w:rsid w:val="00D47D7A"/>
    <w:rsid w:val="00D50ABD"/>
    <w:rsid w:val="00D53FF6"/>
    <w:rsid w:val="00D55290"/>
    <w:rsid w:val="00D57791"/>
    <w:rsid w:val="00D6046A"/>
    <w:rsid w:val="00D62870"/>
    <w:rsid w:val="00D655D9"/>
    <w:rsid w:val="00D65872"/>
    <w:rsid w:val="00D65DB7"/>
    <w:rsid w:val="00D672D2"/>
    <w:rsid w:val="00D676F3"/>
    <w:rsid w:val="00D70EF5"/>
    <w:rsid w:val="00D71024"/>
    <w:rsid w:val="00D71A25"/>
    <w:rsid w:val="00D71FCF"/>
    <w:rsid w:val="00D7248F"/>
    <w:rsid w:val="00D72A54"/>
    <w:rsid w:val="00D72CC1"/>
    <w:rsid w:val="00D73BD7"/>
    <w:rsid w:val="00D7414F"/>
    <w:rsid w:val="00D76EC9"/>
    <w:rsid w:val="00D77373"/>
    <w:rsid w:val="00D80E7D"/>
    <w:rsid w:val="00D81397"/>
    <w:rsid w:val="00D82551"/>
    <w:rsid w:val="00D84861"/>
    <w:rsid w:val="00D848B9"/>
    <w:rsid w:val="00D8623D"/>
    <w:rsid w:val="00D90E69"/>
    <w:rsid w:val="00D90F94"/>
    <w:rsid w:val="00D91368"/>
    <w:rsid w:val="00D93106"/>
    <w:rsid w:val="00D933E9"/>
    <w:rsid w:val="00D93ADF"/>
    <w:rsid w:val="00D93D2E"/>
    <w:rsid w:val="00D9505D"/>
    <w:rsid w:val="00D953D0"/>
    <w:rsid w:val="00D959F5"/>
    <w:rsid w:val="00D9667C"/>
    <w:rsid w:val="00D96884"/>
    <w:rsid w:val="00D976F5"/>
    <w:rsid w:val="00DA3FDD"/>
    <w:rsid w:val="00DA4E49"/>
    <w:rsid w:val="00DA53AB"/>
    <w:rsid w:val="00DA53FB"/>
    <w:rsid w:val="00DA7017"/>
    <w:rsid w:val="00DA7028"/>
    <w:rsid w:val="00DA7F57"/>
    <w:rsid w:val="00DB0C3D"/>
    <w:rsid w:val="00DB1AD2"/>
    <w:rsid w:val="00DB2B58"/>
    <w:rsid w:val="00DB33E5"/>
    <w:rsid w:val="00DB49A3"/>
    <w:rsid w:val="00DB5206"/>
    <w:rsid w:val="00DB61B3"/>
    <w:rsid w:val="00DB6276"/>
    <w:rsid w:val="00DB63F5"/>
    <w:rsid w:val="00DC02CB"/>
    <w:rsid w:val="00DC062D"/>
    <w:rsid w:val="00DC1C6B"/>
    <w:rsid w:val="00DC25B6"/>
    <w:rsid w:val="00DC2C2E"/>
    <w:rsid w:val="00DC4368"/>
    <w:rsid w:val="00DC4AF0"/>
    <w:rsid w:val="00DC5E84"/>
    <w:rsid w:val="00DC6F1A"/>
    <w:rsid w:val="00DC7886"/>
    <w:rsid w:val="00DD0CF2"/>
    <w:rsid w:val="00DD0D02"/>
    <w:rsid w:val="00DD3AE8"/>
    <w:rsid w:val="00DD73CA"/>
    <w:rsid w:val="00DE1554"/>
    <w:rsid w:val="00DE181D"/>
    <w:rsid w:val="00DE2686"/>
    <w:rsid w:val="00DE2901"/>
    <w:rsid w:val="00DE2BBE"/>
    <w:rsid w:val="00DE2FAD"/>
    <w:rsid w:val="00DE590F"/>
    <w:rsid w:val="00DE6217"/>
    <w:rsid w:val="00DE7DC1"/>
    <w:rsid w:val="00DF0DF9"/>
    <w:rsid w:val="00DF3F7E"/>
    <w:rsid w:val="00DF512A"/>
    <w:rsid w:val="00DF67E0"/>
    <w:rsid w:val="00DF68EE"/>
    <w:rsid w:val="00DF7648"/>
    <w:rsid w:val="00E00E29"/>
    <w:rsid w:val="00E01936"/>
    <w:rsid w:val="00E0220B"/>
    <w:rsid w:val="00E02BAB"/>
    <w:rsid w:val="00E04CEB"/>
    <w:rsid w:val="00E05DBE"/>
    <w:rsid w:val="00E060BC"/>
    <w:rsid w:val="00E06185"/>
    <w:rsid w:val="00E06AB5"/>
    <w:rsid w:val="00E06CC7"/>
    <w:rsid w:val="00E10E46"/>
    <w:rsid w:val="00E11420"/>
    <w:rsid w:val="00E132FB"/>
    <w:rsid w:val="00E15430"/>
    <w:rsid w:val="00E170B7"/>
    <w:rsid w:val="00E177DD"/>
    <w:rsid w:val="00E20900"/>
    <w:rsid w:val="00E20C7F"/>
    <w:rsid w:val="00E2144C"/>
    <w:rsid w:val="00E2396E"/>
    <w:rsid w:val="00E24728"/>
    <w:rsid w:val="00E25EF7"/>
    <w:rsid w:val="00E276AC"/>
    <w:rsid w:val="00E31ECF"/>
    <w:rsid w:val="00E34505"/>
    <w:rsid w:val="00E34625"/>
    <w:rsid w:val="00E34A35"/>
    <w:rsid w:val="00E37C2F"/>
    <w:rsid w:val="00E41C28"/>
    <w:rsid w:val="00E435BB"/>
    <w:rsid w:val="00E44D14"/>
    <w:rsid w:val="00E46308"/>
    <w:rsid w:val="00E517EA"/>
    <w:rsid w:val="00E51E17"/>
    <w:rsid w:val="00E52DAB"/>
    <w:rsid w:val="00E539B0"/>
    <w:rsid w:val="00E54610"/>
    <w:rsid w:val="00E55994"/>
    <w:rsid w:val="00E57ED1"/>
    <w:rsid w:val="00E60606"/>
    <w:rsid w:val="00E60C66"/>
    <w:rsid w:val="00E60E5C"/>
    <w:rsid w:val="00E6164D"/>
    <w:rsid w:val="00E618C9"/>
    <w:rsid w:val="00E62774"/>
    <w:rsid w:val="00E6307C"/>
    <w:rsid w:val="00E63332"/>
    <w:rsid w:val="00E636FA"/>
    <w:rsid w:val="00E66C50"/>
    <w:rsid w:val="00E679D3"/>
    <w:rsid w:val="00E71208"/>
    <w:rsid w:val="00E71444"/>
    <w:rsid w:val="00E71C91"/>
    <w:rsid w:val="00E720A1"/>
    <w:rsid w:val="00E75C28"/>
    <w:rsid w:val="00E75DDA"/>
    <w:rsid w:val="00E7623F"/>
    <w:rsid w:val="00E773E8"/>
    <w:rsid w:val="00E825C4"/>
    <w:rsid w:val="00E83ADD"/>
    <w:rsid w:val="00E83F06"/>
    <w:rsid w:val="00E84F38"/>
    <w:rsid w:val="00E85623"/>
    <w:rsid w:val="00E8710A"/>
    <w:rsid w:val="00E87441"/>
    <w:rsid w:val="00E91FAE"/>
    <w:rsid w:val="00E96508"/>
    <w:rsid w:val="00E96E3F"/>
    <w:rsid w:val="00EA270C"/>
    <w:rsid w:val="00EA2FD8"/>
    <w:rsid w:val="00EA4974"/>
    <w:rsid w:val="00EA532E"/>
    <w:rsid w:val="00EB06D9"/>
    <w:rsid w:val="00EB192B"/>
    <w:rsid w:val="00EB19ED"/>
    <w:rsid w:val="00EB1CAB"/>
    <w:rsid w:val="00EB2CB8"/>
    <w:rsid w:val="00EB3ED7"/>
    <w:rsid w:val="00EB6C9B"/>
    <w:rsid w:val="00EB7E5A"/>
    <w:rsid w:val="00EC01A7"/>
    <w:rsid w:val="00EC0F5A"/>
    <w:rsid w:val="00EC2DCE"/>
    <w:rsid w:val="00EC4251"/>
    <w:rsid w:val="00EC4265"/>
    <w:rsid w:val="00EC4CEB"/>
    <w:rsid w:val="00EC659E"/>
    <w:rsid w:val="00ED2072"/>
    <w:rsid w:val="00ED2AE0"/>
    <w:rsid w:val="00ED3218"/>
    <w:rsid w:val="00ED3AFB"/>
    <w:rsid w:val="00ED52B4"/>
    <w:rsid w:val="00ED5455"/>
    <w:rsid w:val="00ED5553"/>
    <w:rsid w:val="00ED5E36"/>
    <w:rsid w:val="00ED6961"/>
    <w:rsid w:val="00ED7512"/>
    <w:rsid w:val="00EE18AF"/>
    <w:rsid w:val="00EE495E"/>
    <w:rsid w:val="00EE62AB"/>
    <w:rsid w:val="00EE631C"/>
    <w:rsid w:val="00EE66D4"/>
    <w:rsid w:val="00EF0B96"/>
    <w:rsid w:val="00EF17B2"/>
    <w:rsid w:val="00EF19FD"/>
    <w:rsid w:val="00EF1F5B"/>
    <w:rsid w:val="00EF3486"/>
    <w:rsid w:val="00EF401C"/>
    <w:rsid w:val="00EF47AF"/>
    <w:rsid w:val="00EF53B6"/>
    <w:rsid w:val="00F0030C"/>
    <w:rsid w:val="00F00B73"/>
    <w:rsid w:val="00F02C79"/>
    <w:rsid w:val="00F1022B"/>
    <w:rsid w:val="00F115CA"/>
    <w:rsid w:val="00F12897"/>
    <w:rsid w:val="00F14817"/>
    <w:rsid w:val="00F14EBA"/>
    <w:rsid w:val="00F1510F"/>
    <w:rsid w:val="00F1533A"/>
    <w:rsid w:val="00F15795"/>
    <w:rsid w:val="00F15E5A"/>
    <w:rsid w:val="00F17F0A"/>
    <w:rsid w:val="00F208A3"/>
    <w:rsid w:val="00F238B5"/>
    <w:rsid w:val="00F248A6"/>
    <w:rsid w:val="00F2668F"/>
    <w:rsid w:val="00F2742F"/>
    <w:rsid w:val="00F2753B"/>
    <w:rsid w:val="00F32F06"/>
    <w:rsid w:val="00F33F8B"/>
    <w:rsid w:val="00F340B2"/>
    <w:rsid w:val="00F3440D"/>
    <w:rsid w:val="00F352E8"/>
    <w:rsid w:val="00F376E8"/>
    <w:rsid w:val="00F43390"/>
    <w:rsid w:val="00F443B2"/>
    <w:rsid w:val="00F458D8"/>
    <w:rsid w:val="00F50237"/>
    <w:rsid w:val="00F53596"/>
    <w:rsid w:val="00F54D10"/>
    <w:rsid w:val="00F553A0"/>
    <w:rsid w:val="00F55BA8"/>
    <w:rsid w:val="00F55DB1"/>
    <w:rsid w:val="00F56ACA"/>
    <w:rsid w:val="00F57F9E"/>
    <w:rsid w:val="00F600FE"/>
    <w:rsid w:val="00F608DE"/>
    <w:rsid w:val="00F62601"/>
    <w:rsid w:val="00F62E4D"/>
    <w:rsid w:val="00F632E9"/>
    <w:rsid w:val="00F637E4"/>
    <w:rsid w:val="00F6380C"/>
    <w:rsid w:val="00F64B0B"/>
    <w:rsid w:val="00F65660"/>
    <w:rsid w:val="00F66B34"/>
    <w:rsid w:val="00F675B9"/>
    <w:rsid w:val="00F706DE"/>
    <w:rsid w:val="00F711C9"/>
    <w:rsid w:val="00F73BD4"/>
    <w:rsid w:val="00F74C59"/>
    <w:rsid w:val="00F753F7"/>
    <w:rsid w:val="00F75C3A"/>
    <w:rsid w:val="00F7690B"/>
    <w:rsid w:val="00F81EA0"/>
    <w:rsid w:val="00F82E30"/>
    <w:rsid w:val="00F83194"/>
    <w:rsid w:val="00F831CB"/>
    <w:rsid w:val="00F8340E"/>
    <w:rsid w:val="00F8435C"/>
    <w:rsid w:val="00F848A3"/>
    <w:rsid w:val="00F84ACF"/>
    <w:rsid w:val="00F85742"/>
    <w:rsid w:val="00F85BF8"/>
    <w:rsid w:val="00F871CE"/>
    <w:rsid w:val="00F87802"/>
    <w:rsid w:val="00F92C0A"/>
    <w:rsid w:val="00F9415B"/>
    <w:rsid w:val="00F96FAB"/>
    <w:rsid w:val="00FA13C2"/>
    <w:rsid w:val="00FA3785"/>
    <w:rsid w:val="00FA68DA"/>
    <w:rsid w:val="00FA79D2"/>
    <w:rsid w:val="00FA7F91"/>
    <w:rsid w:val="00FB121C"/>
    <w:rsid w:val="00FB1CDD"/>
    <w:rsid w:val="00FB2C2F"/>
    <w:rsid w:val="00FB305C"/>
    <w:rsid w:val="00FB59C8"/>
    <w:rsid w:val="00FC023C"/>
    <w:rsid w:val="00FC06E0"/>
    <w:rsid w:val="00FC072B"/>
    <w:rsid w:val="00FC1AF5"/>
    <w:rsid w:val="00FC24CE"/>
    <w:rsid w:val="00FC2E3D"/>
    <w:rsid w:val="00FC346F"/>
    <w:rsid w:val="00FC3BDE"/>
    <w:rsid w:val="00FD0380"/>
    <w:rsid w:val="00FD1DBE"/>
    <w:rsid w:val="00FD25A7"/>
    <w:rsid w:val="00FD27B6"/>
    <w:rsid w:val="00FD3689"/>
    <w:rsid w:val="00FD42A3"/>
    <w:rsid w:val="00FD4364"/>
    <w:rsid w:val="00FD4546"/>
    <w:rsid w:val="00FD7468"/>
    <w:rsid w:val="00FD7CE0"/>
    <w:rsid w:val="00FE0B3B"/>
    <w:rsid w:val="00FE1BE2"/>
    <w:rsid w:val="00FE2341"/>
    <w:rsid w:val="00FE252F"/>
    <w:rsid w:val="00FE3545"/>
    <w:rsid w:val="00FE355E"/>
    <w:rsid w:val="00FE3EFF"/>
    <w:rsid w:val="00FE57AE"/>
    <w:rsid w:val="00FE730A"/>
    <w:rsid w:val="00FE7DFA"/>
    <w:rsid w:val="00FF1DD7"/>
    <w:rsid w:val="00FF4453"/>
    <w:rsid w:val="00FF6295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34205"/>
    <w:rPr>
      <w:rFonts w:ascii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34205"/>
    <w:rPr>
      <w:rFonts w:ascii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maryjanowska\AppData\Local\Temp\Temp2_szablon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9504-5507-4874-969F-D613787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28</TotalTime>
  <Pages>10</Pages>
  <Words>2868</Words>
  <Characters>17210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Maryjanowska Helena</dc:creator>
  <cp:lastModifiedBy>x</cp:lastModifiedBy>
  <cp:revision>2</cp:revision>
  <cp:lastPrinted>2015-07-15T13:24:00Z</cp:lastPrinted>
  <dcterms:created xsi:type="dcterms:W3CDTF">2015-07-29T09:28:00Z</dcterms:created>
  <dcterms:modified xsi:type="dcterms:W3CDTF">2015-07-29T09:28:00Z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